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1717D4" w14:textId="77777777" w:rsidR="00342833" w:rsidRPr="00F449C6" w:rsidRDefault="00342833" w:rsidP="00342833">
      <w:pPr>
        <w:spacing w:line="360" w:lineRule="auto"/>
        <w:rPr>
          <w:b/>
          <w:bCs/>
        </w:rPr>
      </w:pPr>
      <w:r w:rsidRPr="00F449C6">
        <w:rPr>
          <w:b/>
          <w:bCs/>
        </w:rPr>
        <w:t>COVER PAGE</w:t>
      </w:r>
    </w:p>
    <w:p w14:paraId="39FA0206" w14:textId="77777777" w:rsidR="00342833" w:rsidRPr="00F449C6" w:rsidRDefault="00342833" w:rsidP="00342833">
      <w:pPr>
        <w:spacing w:line="360" w:lineRule="auto"/>
      </w:pPr>
    </w:p>
    <w:p w14:paraId="472C6A22" w14:textId="77777777" w:rsidR="00342833" w:rsidRPr="00F449C6" w:rsidRDefault="00342833" w:rsidP="00342833">
      <w:pPr>
        <w:spacing w:line="360" w:lineRule="auto"/>
      </w:pPr>
      <w:r w:rsidRPr="00F449C6">
        <w:t>Title: The scaling of swimming speed</w:t>
      </w:r>
    </w:p>
    <w:p w14:paraId="0DF07EE9" w14:textId="77777777" w:rsidR="00342833" w:rsidRPr="00F449C6" w:rsidRDefault="00342833" w:rsidP="00342833">
      <w:pPr>
        <w:spacing w:line="360" w:lineRule="auto"/>
        <w:ind w:firstLine="360"/>
      </w:pPr>
    </w:p>
    <w:p w14:paraId="5E415AFA" w14:textId="77777777" w:rsidR="00342833" w:rsidRPr="00F449C6" w:rsidRDefault="00342833" w:rsidP="00342833">
      <w:pPr>
        <w:spacing w:line="360" w:lineRule="auto"/>
        <w:ind w:firstLine="360"/>
      </w:pPr>
      <w:r w:rsidRPr="00F449C6">
        <w:t xml:space="preserve">Author: James Richard Usherwood. </w:t>
      </w:r>
    </w:p>
    <w:p w14:paraId="0C4C1AB7" w14:textId="77777777" w:rsidR="00342833" w:rsidRDefault="00342833" w:rsidP="00342833">
      <w:pPr>
        <w:spacing w:line="360" w:lineRule="auto"/>
        <w:ind w:firstLine="360"/>
      </w:pPr>
      <w:proofErr w:type="spellStart"/>
      <w:r w:rsidRPr="00F449C6">
        <w:t>Orcid</w:t>
      </w:r>
      <w:proofErr w:type="spellEnd"/>
      <w:r w:rsidRPr="00F449C6">
        <w:t xml:space="preserve"> ID: </w:t>
      </w:r>
      <w:r>
        <w:t>0000-0001-8794-4677</w:t>
      </w:r>
    </w:p>
    <w:p w14:paraId="5EA9958D" w14:textId="77777777" w:rsidR="00342833" w:rsidRDefault="00342833" w:rsidP="00342833">
      <w:pPr>
        <w:spacing w:line="360" w:lineRule="auto"/>
        <w:ind w:firstLine="360"/>
      </w:pPr>
      <w:r>
        <w:t>Structure and Motion Lab.,</w:t>
      </w:r>
    </w:p>
    <w:p w14:paraId="2ADB2F78" w14:textId="77777777" w:rsidR="00342833" w:rsidRDefault="00342833" w:rsidP="00342833">
      <w:pPr>
        <w:spacing w:line="360" w:lineRule="auto"/>
        <w:ind w:firstLine="360"/>
      </w:pPr>
      <w:r>
        <w:t>The Royal Veterinary College,</w:t>
      </w:r>
    </w:p>
    <w:p w14:paraId="35B8E1FD" w14:textId="77777777" w:rsidR="00342833" w:rsidRDefault="00342833" w:rsidP="00342833">
      <w:pPr>
        <w:spacing w:line="360" w:lineRule="auto"/>
        <w:ind w:firstLine="360"/>
      </w:pPr>
      <w:r>
        <w:t xml:space="preserve">North </w:t>
      </w:r>
      <w:proofErr w:type="spellStart"/>
      <w:r>
        <w:t>Mymms</w:t>
      </w:r>
      <w:proofErr w:type="spellEnd"/>
      <w:r>
        <w:t>,</w:t>
      </w:r>
    </w:p>
    <w:p w14:paraId="10C2871F" w14:textId="77777777" w:rsidR="00342833" w:rsidRDefault="00342833" w:rsidP="00342833">
      <w:pPr>
        <w:spacing w:line="360" w:lineRule="auto"/>
        <w:ind w:firstLine="360"/>
      </w:pPr>
      <w:r>
        <w:t>Hatfield,</w:t>
      </w:r>
    </w:p>
    <w:p w14:paraId="11C66C6F" w14:textId="77777777" w:rsidR="00342833" w:rsidRDefault="00342833" w:rsidP="00342833">
      <w:pPr>
        <w:spacing w:line="360" w:lineRule="auto"/>
        <w:ind w:firstLine="360"/>
      </w:pPr>
      <w:r>
        <w:t>Herts</w:t>
      </w:r>
    </w:p>
    <w:p w14:paraId="043A8C56" w14:textId="77777777" w:rsidR="00342833" w:rsidRDefault="00342833" w:rsidP="00342833">
      <w:pPr>
        <w:spacing w:line="360" w:lineRule="auto"/>
        <w:ind w:firstLine="360"/>
      </w:pPr>
      <w:r>
        <w:t>AL9 7TA</w:t>
      </w:r>
    </w:p>
    <w:p w14:paraId="55266096" w14:textId="77777777" w:rsidR="00342833" w:rsidRDefault="00342833" w:rsidP="00342833">
      <w:pPr>
        <w:spacing w:line="360" w:lineRule="auto"/>
        <w:ind w:firstLine="360"/>
      </w:pPr>
    </w:p>
    <w:p w14:paraId="3C542DD0" w14:textId="77777777" w:rsidR="00342833" w:rsidRDefault="00342833" w:rsidP="00342833">
      <w:pPr>
        <w:spacing w:line="360" w:lineRule="auto"/>
        <w:ind w:firstLine="360"/>
      </w:pPr>
    </w:p>
    <w:p w14:paraId="02AA876C" w14:textId="046E5DCE" w:rsidR="00342833" w:rsidRDefault="00342833" w:rsidP="00342833">
      <w:pPr>
        <w:rPr>
          <w:b/>
          <w:bCs/>
        </w:rPr>
      </w:pPr>
      <w:r>
        <w:t>Key words: Swim, fish, whale, work, power, speed</w:t>
      </w:r>
      <w:r>
        <w:rPr>
          <w:b/>
          <w:bCs/>
        </w:rPr>
        <w:br w:type="page"/>
      </w:r>
    </w:p>
    <w:p w14:paraId="57A37514" w14:textId="1A106976" w:rsidR="003F7067" w:rsidRPr="008A395D" w:rsidRDefault="003F7067" w:rsidP="009B6D5B">
      <w:pPr>
        <w:spacing w:line="360" w:lineRule="auto"/>
        <w:rPr>
          <w:b/>
          <w:bCs/>
        </w:rPr>
      </w:pPr>
      <w:r>
        <w:rPr>
          <w:b/>
          <w:bCs/>
        </w:rPr>
        <w:lastRenderedPageBreak/>
        <w:t>The scaling of maximum swimming speed</w:t>
      </w:r>
    </w:p>
    <w:p w14:paraId="76297793" w14:textId="2FDD2E27" w:rsidR="00FE1664" w:rsidRDefault="00FE1664" w:rsidP="009B6D5B">
      <w:pPr>
        <w:spacing w:line="360" w:lineRule="auto"/>
      </w:pPr>
    </w:p>
    <w:p w14:paraId="088BAD24" w14:textId="7DBAE0E6" w:rsidR="00000B67" w:rsidRDefault="009A49AE" w:rsidP="009B6D5B">
      <w:pPr>
        <w:spacing w:line="360" w:lineRule="auto"/>
      </w:pPr>
      <w:r>
        <w:t xml:space="preserve">Dear </w:t>
      </w:r>
      <w:r w:rsidR="00000B67">
        <w:t>Editor,</w:t>
      </w:r>
    </w:p>
    <w:p w14:paraId="23C3950C" w14:textId="277B5C72" w:rsidR="00EE248D" w:rsidRDefault="00000B67" w:rsidP="00CA443C">
      <w:pPr>
        <w:spacing w:line="360" w:lineRule="auto"/>
      </w:pPr>
      <w:r>
        <w:t xml:space="preserve">Maximum speed swimming can be assumed to be under strong selective pressure: faster predators can catch fast prey; faster prey can avoid fast predators. Maximum speeds are presumably bounded by physical and physiological constraints. Here, I </w:t>
      </w:r>
      <w:r w:rsidR="00EE248D">
        <w:t>consider these in the context of scaling</w:t>
      </w:r>
      <w:r w:rsidR="003B1BA2">
        <w:t xml:space="preserve"> (Figure 1)</w:t>
      </w:r>
      <w:r w:rsidR="00EE248D">
        <w:t xml:space="preserve"> and compare predictions with conservative reported values </w:t>
      </w:r>
      <w:r w:rsidR="009A49AE">
        <w:t xml:space="preserve">(Figure </w:t>
      </w:r>
      <w:r w:rsidR="003B1BA2">
        <w:t>2</w:t>
      </w:r>
      <w:r w:rsidR="009A49AE">
        <w:t>)</w:t>
      </w:r>
      <w:r w:rsidR="00EE248D">
        <w:t xml:space="preserve">; see </w:t>
      </w:r>
      <w:r w:rsidR="00811E41" w:rsidRPr="0036344F">
        <w:t>Sánchez-Rodríguez</w:t>
      </w:r>
      <w:r w:rsidR="00811E41">
        <w:t xml:space="preserve"> et al., </w:t>
      </w:r>
      <w:r w:rsidR="007C4E38">
        <w:t>(</w:t>
      </w:r>
      <w:r w:rsidR="00811E41">
        <w:t>2023</w:t>
      </w:r>
      <w:r w:rsidR="007C4E38">
        <w:t>)</w:t>
      </w:r>
      <w:r w:rsidR="00EE248D">
        <w:t xml:space="preserve"> for a fuller data set and discussion of their varied merits and issues.</w:t>
      </w:r>
      <w:r w:rsidR="00811E41" w:rsidRPr="00811E41">
        <w:t xml:space="preserve"> </w:t>
      </w:r>
      <w:r w:rsidR="0031311A">
        <w:t xml:space="preserve">The </w:t>
      </w:r>
      <w:r w:rsidR="00EE29F2">
        <w:t>true relationship between animal length and</w:t>
      </w:r>
      <w:r w:rsidR="0031311A">
        <w:t xml:space="preserve"> maximum </w:t>
      </w:r>
      <w:r w:rsidR="00EE29F2">
        <w:t xml:space="preserve">swimming </w:t>
      </w:r>
      <w:r w:rsidR="0031311A">
        <w:t xml:space="preserve">speed is </w:t>
      </w:r>
      <w:r w:rsidR="00CA443C">
        <w:t>unclear</w:t>
      </w:r>
      <w:r w:rsidR="0031311A">
        <w:t xml:space="preserve"> </w:t>
      </w:r>
      <w:r w:rsidR="00EE29F2">
        <w:t>because</w:t>
      </w:r>
      <w:r w:rsidR="0031311A">
        <w:t xml:space="preserve"> studies over </w:t>
      </w:r>
      <w:r w:rsidR="00EE29F2">
        <w:t>a large</w:t>
      </w:r>
      <w:r w:rsidR="0031311A">
        <w:t xml:space="preserve"> size range demand disparate measurement techniques and animals with very different motivations. However, it appears safe to assume that neither a single extrapolation of 10 body lengths/second can apply to large animals, nor a constant top speed be applied to smaller fish: a 30m blue whale surely cannot reach 300m/s, and a 5cm goldfish cannot </w:t>
      </w:r>
      <w:r w:rsidR="003B1BA2">
        <w:t>swim at</w:t>
      </w:r>
      <w:r w:rsidR="0031311A">
        <w:t xml:space="preserve"> 10m/s. </w:t>
      </w:r>
    </w:p>
    <w:p w14:paraId="2B01DEBB" w14:textId="1975B5E8" w:rsidR="00D408CB" w:rsidRDefault="00BC3CCF" w:rsidP="00840221">
      <w:pPr>
        <w:spacing w:line="360" w:lineRule="auto"/>
        <w:ind w:firstLine="360"/>
      </w:pPr>
      <w:r>
        <w:t>The approach</w:t>
      </w:r>
      <w:r w:rsidR="00811E41">
        <w:t xml:space="preserve"> here</w:t>
      </w:r>
      <w:r>
        <w:t xml:space="preserve"> is to</w:t>
      </w:r>
      <w:r w:rsidR="00F85494">
        <w:t xml:space="preserve"> focus on the fundamentals of </w:t>
      </w:r>
      <w:r w:rsidR="00DB6615">
        <w:t>demand</w:t>
      </w:r>
      <w:r w:rsidR="00F85494">
        <w:t xml:space="preserve"> and </w:t>
      </w:r>
      <w:r w:rsidR="00DB6615">
        <w:t>supply: it</w:t>
      </w:r>
      <w:r>
        <w:t xml:space="preserve"> assume</w:t>
      </w:r>
      <w:r w:rsidR="00DB6615">
        <w:t>s</w:t>
      </w:r>
      <w:r>
        <w:t xml:space="preserve"> that</w:t>
      </w:r>
      <w:r w:rsidR="003F7067">
        <w:t xml:space="preserve"> mechanical </w:t>
      </w:r>
      <w:r>
        <w:t xml:space="preserve">power </w:t>
      </w:r>
      <w:r w:rsidR="003F7067">
        <w:t xml:space="preserve">is demanded </w:t>
      </w:r>
      <w:r>
        <w:t xml:space="preserve">to overcome </w:t>
      </w:r>
      <w:r w:rsidR="003F7067">
        <w:t xml:space="preserve">body </w:t>
      </w:r>
      <w:r>
        <w:t>drag</w:t>
      </w:r>
      <w:r w:rsidR="003F7067">
        <w:t>, and this</w:t>
      </w:r>
      <w:r>
        <w:t xml:space="preserve"> must be supplied by muscle</w:t>
      </w:r>
      <w:r w:rsidR="003F7067">
        <w:t xml:space="preserve"> which is limited</w:t>
      </w:r>
      <w:r>
        <w:t xml:space="preserve"> </w:t>
      </w:r>
      <w:r w:rsidR="00716907">
        <w:t xml:space="preserve">in </w:t>
      </w:r>
      <w:r w:rsidR="003F7067">
        <w:t>its</w:t>
      </w:r>
      <w:r>
        <w:t xml:space="preserve"> capacity</w:t>
      </w:r>
      <w:r w:rsidR="003B1BA2">
        <w:t xml:space="preserve"> </w:t>
      </w:r>
      <w:r>
        <w:t xml:space="preserve">to </w:t>
      </w:r>
      <w:r w:rsidR="003F7067">
        <w:t>generate</w:t>
      </w:r>
      <w:r>
        <w:t xml:space="preserve"> </w:t>
      </w:r>
      <w:r w:rsidR="00716907">
        <w:t xml:space="preserve">either </w:t>
      </w:r>
      <w:r>
        <w:t>power</w:t>
      </w:r>
      <w:r w:rsidR="00716907">
        <w:t xml:space="preserve"> during</w:t>
      </w:r>
      <w:r w:rsidR="00EE29F2">
        <w:t>,</w:t>
      </w:r>
      <w:r w:rsidR="00716907">
        <w:t xml:space="preserve"> </w:t>
      </w:r>
      <w:r w:rsidR="00EE29F2">
        <w:t xml:space="preserve">or </w:t>
      </w:r>
      <w:r>
        <w:t>work</w:t>
      </w:r>
      <w:r w:rsidR="00716907">
        <w:t xml:space="preserve"> over</w:t>
      </w:r>
      <w:r w:rsidR="00EE29F2">
        <w:t>,</w:t>
      </w:r>
      <w:r w:rsidR="00716907">
        <w:t xml:space="preserve"> a contraction</w:t>
      </w:r>
      <w:r>
        <w:t>. An important constraint of locomoting animals is that each muscle can be contracted usefully only once each cycle.</w:t>
      </w:r>
      <w:r w:rsidRPr="0072039D">
        <w:t xml:space="preserve"> </w:t>
      </w:r>
      <w:r>
        <w:t>This constraint is trivially circumvented with machines: modern bicycles</w:t>
      </w:r>
      <w:r w:rsidR="00716907">
        <w:t xml:space="preserve">, unlike the Penny Farthing, </w:t>
      </w:r>
      <w:r>
        <w:t xml:space="preserve">allow one </w:t>
      </w:r>
      <w:r w:rsidR="00716907">
        <w:t xml:space="preserve">pedal stroke </w:t>
      </w:r>
      <w:r>
        <w:t xml:space="preserve">for many turns of the wheel; a winch allows many turns of the crank for one turn of the spool. The issue of a </w:t>
      </w:r>
      <w:proofErr w:type="gramStart"/>
      <w:r>
        <w:t>1 :</w:t>
      </w:r>
      <w:proofErr w:type="gramEnd"/>
      <w:r>
        <w:t xml:space="preserve"> 1 contraction : gait cycle ratio, and the implications of contrasting constraints of muscle work and power, have been explored in relation </w:t>
      </w:r>
      <w:r w:rsidR="0007592D">
        <w:t xml:space="preserve">to </w:t>
      </w:r>
      <w:r>
        <w:t>bird flight (Usherwood, 2016) and top speeds of running animals (Usherwood and Gladman, 2020). The same muscle constraints are applied here assuming that, at top swimming speed, propulsion is achieved at high efficiency; that is, for a given speed and power supply, thrust is maximised</w:t>
      </w:r>
      <w:r w:rsidR="000E6A5C">
        <w:t xml:space="preserve"> (Usherwood, 2026)</w:t>
      </w:r>
      <w:r>
        <w:t>.</w:t>
      </w:r>
    </w:p>
    <w:p w14:paraId="0CF67F81" w14:textId="5E917E03" w:rsidR="00BC3CCF" w:rsidRDefault="00E51782" w:rsidP="00840221">
      <w:pPr>
        <w:spacing w:line="360" w:lineRule="auto"/>
        <w:ind w:firstLine="360"/>
      </w:pPr>
      <w:r>
        <w:t>The</w:t>
      </w:r>
      <w:r w:rsidR="00D408CB">
        <w:t xml:space="preserve"> scaling of fatigue (</w:t>
      </w:r>
      <w:proofErr w:type="gramStart"/>
      <w:r w:rsidR="00D408CB">
        <w:t>e.g.</w:t>
      </w:r>
      <w:proofErr w:type="gramEnd"/>
      <w:r w:rsidR="00D408CB">
        <w:t xml:space="preserve"> Wardle, 1977) has been proposed as an account for the limited top speeds of large animals (Hirt et al., 2007), </w:t>
      </w:r>
      <w:r w:rsidR="00DB6615">
        <w:t xml:space="preserve">as has activation/deactivation timing, </w:t>
      </w:r>
      <w:r w:rsidR="00E84E5A">
        <w:t>(</w:t>
      </w:r>
      <w:r w:rsidR="00DB6615">
        <w:t>Wardle</w:t>
      </w:r>
      <w:r w:rsidR="00E84E5A">
        <w:t xml:space="preserve">, </w:t>
      </w:r>
      <w:r w:rsidR="00DB6615">
        <w:t xml:space="preserve">1975), </w:t>
      </w:r>
      <w:r w:rsidR="00786778">
        <w:t xml:space="preserve">and </w:t>
      </w:r>
      <w:r w:rsidR="00DB6615">
        <w:t>muscle properties and internal moment arms (</w:t>
      </w:r>
      <w:r w:rsidR="00DB6615" w:rsidRPr="0036344F">
        <w:t>Sánchez-Rodríguez</w:t>
      </w:r>
      <w:r w:rsidR="00DB6615">
        <w:t xml:space="preserve"> et al., 2023)</w:t>
      </w:r>
      <w:r>
        <w:t xml:space="preserve">. Issues with producing </w:t>
      </w:r>
      <w:r w:rsidR="00EB64F8">
        <w:t xml:space="preserve">net </w:t>
      </w:r>
      <w:r>
        <w:t xml:space="preserve">mechanical power at low contraction frequencies </w:t>
      </w:r>
      <w:r w:rsidR="00EB64F8">
        <w:t>were highlighted by Hill (1950</w:t>
      </w:r>
      <w:proofErr w:type="gramStart"/>
      <w:r w:rsidR="00EB64F8">
        <w:t>), and</w:t>
      </w:r>
      <w:proofErr w:type="gramEnd"/>
      <w:r w:rsidR="00EB64F8">
        <w:t xml:space="preserve"> is supported by recent observation of breaching animals (Halsey and </w:t>
      </w:r>
      <w:proofErr w:type="spellStart"/>
      <w:r w:rsidR="00EB64F8">
        <w:t>Iosilevskii</w:t>
      </w:r>
      <w:proofErr w:type="spellEnd"/>
      <w:r w:rsidR="00EB64F8">
        <w:t xml:space="preserve">, 2020). However, </w:t>
      </w:r>
      <w:r w:rsidR="00D408CB">
        <w:t>the current prevailing account</w:t>
      </w:r>
      <w:r w:rsidR="00716907">
        <w:t xml:space="preserve"> – at least for larger fish, </w:t>
      </w:r>
      <w:proofErr w:type="gramStart"/>
      <w:r w:rsidR="00716907">
        <w:t>dolphins</w:t>
      </w:r>
      <w:proofErr w:type="gramEnd"/>
      <w:r w:rsidR="00716907">
        <w:t xml:space="preserve"> and whales –</w:t>
      </w:r>
      <w:r w:rsidR="00D408CB">
        <w:t xml:space="preserve"> </w:t>
      </w:r>
      <w:r w:rsidR="00E84E5A">
        <w:t>appears to be</w:t>
      </w:r>
      <w:r w:rsidR="00D408CB">
        <w:t xml:space="preserve"> the avoidance of cavitation (</w:t>
      </w:r>
      <w:proofErr w:type="spellStart"/>
      <w:r w:rsidR="00D408CB">
        <w:t>Iosilevskii</w:t>
      </w:r>
      <w:proofErr w:type="spellEnd"/>
      <w:r w:rsidR="00D408CB">
        <w:t xml:space="preserve"> and </w:t>
      </w:r>
      <w:proofErr w:type="spellStart"/>
      <w:r w:rsidR="00D408CB">
        <w:t>Weihs</w:t>
      </w:r>
      <w:proofErr w:type="spellEnd"/>
      <w:r w:rsidR="00D408CB">
        <w:t xml:space="preserve">, 2008). This is </w:t>
      </w:r>
      <w:r w:rsidR="00D408CB">
        <w:lastRenderedPageBreak/>
        <w:t xml:space="preserve">considered here in the context of scaling using very basic principles; the detailed work of </w:t>
      </w:r>
      <w:proofErr w:type="spellStart"/>
      <w:r w:rsidR="00D408CB">
        <w:t>Iosilevskii</w:t>
      </w:r>
      <w:proofErr w:type="spellEnd"/>
      <w:r w:rsidR="00D408CB">
        <w:t xml:space="preserve"> and </w:t>
      </w:r>
      <w:proofErr w:type="spellStart"/>
      <w:r w:rsidR="00D408CB">
        <w:t>Weihs</w:t>
      </w:r>
      <w:proofErr w:type="spellEnd"/>
      <w:r w:rsidR="00D408CB">
        <w:t xml:space="preserve"> (2008) should take precedence. </w:t>
      </w:r>
    </w:p>
    <w:p w14:paraId="76512525" w14:textId="1C471C0E" w:rsidR="00245001" w:rsidRPr="00245001" w:rsidRDefault="00745921" w:rsidP="0061450F">
      <w:pPr>
        <w:spacing w:line="360" w:lineRule="auto"/>
        <w:ind w:firstLine="360"/>
      </w:pPr>
      <w:r>
        <w:t>Model s</w:t>
      </w:r>
      <w:r w:rsidR="000772C1">
        <w:t xml:space="preserve">caling relationships are plotted (Figure </w:t>
      </w:r>
      <w:r w:rsidR="00EE29F2">
        <w:t>2</w:t>
      </w:r>
      <w:r w:rsidR="000772C1">
        <w:t xml:space="preserve">) assuming a swimmer of body length 1m can achieve 10m/s; a convenient point that is approximately consistent with the </w:t>
      </w:r>
      <w:r w:rsidR="00245001">
        <w:t>reliable</w:t>
      </w:r>
      <w:r w:rsidR="000772C1">
        <w:t xml:space="preserve"> data</w:t>
      </w:r>
      <w:r w:rsidR="00157479">
        <w:t xml:space="preserve"> (see </w:t>
      </w:r>
      <w:r w:rsidR="008F0F06">
        <w:t xml:space="preserve">Figure 2 </w:t>
      </w:r>
      <w:r w:rsidR="008051C2">
        <w:t>key</w:t>
      </w:r>
      <w:r w:rsidR="008F0F06">
        <w:t xml:space="preserve"> for references)</w:t>
      </w:r>
      <w:r w:rsidR="000772C1">
        <w:t>.</w:t>
      </w:r>
      <w:r w:rsidR="00245001" w:rsidRPr="00245001">
        <w:t xml:space="preserve"> While considerably higher speeds can be found in the literature, for instance dolphin at 15m/s (Lockyer and Morris, 1987), and tuna and wahoo at 21 m/s (Walters and </w:t>
      </w:r>
      <w:proofErr w:type="spellStart"/>
      <w:r w:rsidR="00245001" w:rsidRPr="00245001">
        <w:t>Fierstine</w:t>
      </w:r>
      <w:proofErr w:type="spellEnd"/>
      <w:r w:rsidR="00245001" w:rsidRPr="00245001">
        <w:t xml:space="preserve">, 1964), these values tend to be dismissed on methodological grounds (Fish and Rohr, 1999; </w:t>
      </w:r>
      <w:r w:rsidR="00245001" w:rsidRPr="0036344F">
        <w:t>Sánchez-Rodríguez</w:t>
      </w:r>
      <w:r w:rsidR="00245001">
        <w:t xml:space="preserve"> et al., (2023)).</w:t>
      </w:r>
      <w:r w:rsidR="0061450F">
        <w:t xml:space="preserve"> The blue whale data point (Gawn, 1948) is included despite lack of methodological detail, and should be viewed with some caution.</w:t>
      </w:r>
    </w:p>
    <w:p w14:paraId="322D1DE9" w14:textId="77777777" w:rsidR="00745921" w:rsidRDefault="00745921" w:rsidP="00AA5F77">
      <w:pPr>
        <w:spacing w:line="360" w:lineRule="auto"/>
      </w:pPr>
    </w:p>
    <w:p w14:paraId="2B6CA394" w14:textId="77777777" w:rsidR="00BC3CCF" w:rsidRPr="007F15F0" w:rsidRDefault="00BC3CCF" w:rsidP="00BC3CCF">
      <w:pPr>
        <w:pStyle w:val="ListParagraph"/>
        <w:numPr>
          <w:ilvl w:val="0"/>
          <w:numId w:val="2"/>
        </w:numPr>
        <w:spacing w:line="360" w:lineRule="auto"/>
        <w:rPr>
          <w:b/>
          <w:bCs/>
        </w:rPr>
      </w:pPr>
      <w:r w:rsidRPr="007F15F0">
        <w:rPr>
          <w:b/>
          <w:bCs/>
        </w:rPr>
        <w:t>Scaling of power demand</w:t>
      </w:r>
    </w:p>
    <w:p w14:paraId="3A2A5E50" w14:textId="7B9FF739" w:rsidR="0066128D" w:rsidRDefault="0066128D" w:rsidP="0066128D">
      <w:pPr>
        <w:spacing w:line="360" w:lineRule="auto"/>
      </w:pPr>
      <w:r>
        <w:t xml:space="preserve">Assuming body shape to be geometrically similar (presumably a streamlined, low-drag form), body drag </w:t>
      </w:r>
      <w:r w:rsidRPr="00A061E1">
        <w:rPr>
          <w:i/>
          <w:iCs/>
        </w:rPr>
        <w:t>D</w:t>
      </w:r>
      <w:r>
        <w:t xml:space="preserve"> is proportional to the body area </w:t>
      </w:r>
      <w:proofErr w:type="spellStart"/>
      <w:r w:rsidRPr="00A061E1">
        <w:rPr>
          <w:i/>
          <w:iCs/>
        </w:rPr>
        <w:t>S</w:t>
      </w:r>
      <w:r w:rsidRPr="00A061E1">
        <w:rPr>
          <w:vertAlign w:val="subscript"/>
        </w:rPr>
        <w:t>body</w:t>
      </w:r>
      <w:proofErr w:type="spellEnd"/>
      <w:r>
        <w:t xml:space="preserve"> (Figure 1) and the square of forward velocity </w:t>
      </w:r>
      <w:r w:rsidRPr="00A061E1">
        <w:rPr>
          <w:i/>
          <w:iCs/>
        </w:rPr>
        <w:t>V</w:t>
      </w:r>
      <w:r w:rsidR="00802A33">
        <w:rPr>
          <w:i/>
          <w:iCs/>
        </w:rPr>
        <w:t xml:space="preserve"> </w:t>
      </w:r>
      <w:r w:rsidR="00802A33">
        <w:t>(though see also Discussion)</w:t>
      </w:r>
      <w:r w:rsidR="00AA5F77">
        <w:t>:</w:t>
      </w:r>
    </w:p>
    <w:p w14:paraId="06710213" w14:textId="77777777" w:rsidR="0066128D" w:rsidRDefault="0066128D" w:rsidP="0066128D">
      <w:pPr>
        <w:spacing w:line="360" w:lineRule="auto"/>
      </w:pPr>
    </w:p>
    <w:p w14:paraId="386952AB" w14:textId="5EA6664A" w:rsidR="0066128D" w:rsidRDefault="0066128D" w:rsidP="0066128D">
      <w:pPr>
        <w:spacing w:line="360" w:lineRule="auto"/>
      </w:pPr>
      <w:r>
        <w:t xml:space="preserve"> </w:t>
      </w:r>
      <m:oMath>
        <m:r>
          <w:rPr>
            <w:rFonts w:ascii="Cambria Math" w:hAnsi="Cambria Math"/>
          </w:rPr>
          <m:t>D∝</m:t>
        </m:r>
        <m:sSub>
          <m:sSubPr>
            <m:ctrlPr>
              <w:rPr>
                <w:rFonts w:ascii="Cambria Math" w:hAnsi="Cambria Math"/>
                <w:i/>
              </w:rPr>
            </m:ctrlPr>
          </m:sSubPr>
          <m:e>
            <m:r>
              <w:rPr>
                <w:rFonts w:ascii="Cambria Math" w:hAnsi="Cambria Math"/>
              </w:rPr>
              <m:t>S</m:t>
            </m:r>
          </m:e>
          <m:sub>
            <m:r>
              <m:rPr>
                <m:nor/>
              </m:rPr>
              <w:rPr>
                <w:rFonts w:ascii="Cambria Math" w:hAnsi="Cambria Math"/>
              </w:rPr>
              <m:t>body</m:t>
            </m:r>
          </m:sub>
        </m:sSub>
        <m:sSup>
          <m:sSupPr>
            <m:ctrlPr>
              <w:rPr>
                <w:rFonts w:ascii="Cambria Math" w:hAnsi="Cambria Math"/>
                <w:i/>
              </w:rPr>
            </m:ctrlPr>
          </m:sSupPr>
          <m:e>
            <m:r>
              <w:rPr>
                <w:rFonts w:ascii="Cambria Math" w:hAnsi="Cambria Math"/>
              </w:rPr>
              <m:t>V</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L</m:t>
            </m:r>
          </m:e>
          <m:sup>
            <m:r>
              <w:rPr>
                <w:rFonts w:ascii="Cambria Math" w:hAnsi="Cambria Math"/>
              </w:rPr>
              <m:t>2</m:t>
            </m:r>
          </m:sup>
        </m:sSup>
        <m:r>
          <w:rPr>
            <w:rFonts w:ascii="Cambria Math" w:hAnsi="Cambria Math"/>
          </w:rPr>
          <m:t xml:space="preserve"> </m:t>
        </m:r>
        <m:sSup>
          <m:sSupPr>
            <m:ctrlPr>
              <w:rPr>
                <w:rFonts w:ascii="Cambria Math" w:hAnsi="Cambria Math"/>
                <w:i/>
              </w:rPr>
            </m:ctrlPr>
          </m:sSupPr>
          <m:e>
            <m:r>
              <w:rPr>
                <w:rFonts w:ascii="Cambria Math" w:hAnsi="Cambria Math"/>
              </w:rPr>
              <m:t>V</m:t>
            </m:r>
          </m:e>
          <m:sup>
            <m:r>
              <w:rPr>
                <w:rFonts w:ascii="Cambria Math" w:hAnsi="Cambria Math"/>
              </w:rPr>
              <m:t>2</m:t>
            </m:r>
          </m:sup>
        </m:sSup>
      </m:oMath>
      <w:r>
        <w:t>;</w:t>
      </w:r>
      <w:r>
        <w:tab/>
      </w:r>
      <w:r>
        <w:tab/>
      </w:r>
      <w:r>
        <w:tab/>
      </w:r>
      <w:r>
        <w:tab/>
      </w:r>
      <w:r>
        <w:tab/>
      </w:r>
      <w:r>
        <w:tab/>
      </w:r>
      <w:r>
        <w:tab/>
      </w:r>
      <w:r>
        <w:tab/>
        <w:t>(1)</w:t>
      </w:r>
    </w:p>
    <w:p w14:paraId="3B9533B4" w14:textId="264B5939" w:rsidR="0066128D" w:rsidRDefault="0066128D" w:rsidP="0066128D">
      <w:pPr>
        <w:spacing w:line="360" w:lineRule="auto"/>
      </w:pPr>
    </w:p>
    <w:p w14:paraId="7C11EE58" w14:textId="77777777" w:rsidR="00AA5F77" w:rsidRDefault="00AA5F77" w:rsidP="0066128D">
      <w:pPr>
        <w:spacing w:line="360" w:lineRule="auto"/>
      </w:pPr>
      <w:r>
        <w:t>and the power demanded to provide the thrust to overcome body drag is proportional to the cube of velocity:</w:t>
      </w:r>
    </w:p>
    <w:p w14:paraId="6C32EBF0" w14:textId="77777777" w:rsidR="00AA5F77" w:rsidRDefault="00AA5F77" w:rsidP="0066128D">
      <w:pPr>
        <w:spacing w:line="360" w:lineRule="auto"/>
      </w:pPr>
    </w:p>
    <w:p w14:paraId="65ED421A" w14:textId="59F0211B" w:rsidR="0066128D" w:rsidRDefault="0066128D" w:rsidP="0066128D">
      <w:pPr>
        <w:spacing w:line="360" w:lineRule="auto"/>
      </w:pPr>
      <w:r>
        <w:t xml:space="preserve"> </w:t>
      </w:r>
      <m:oMath>
        <m:sSub>
          <m:sSubPr>
            <m:ctrlPr>
              <w:rPr>
                <w:rFonts w:ascii="Cambria Math" w:hAnsi="Cambria Math"/>
                <w:i/>
              </w:rPr>
            </m:ctrlPr>
          </m:sSubPr>
          <m:e>
            <m:r>
              <w:rPr>
                <w:rFonts w:ascii="Cambria Math" w:hAnsi="Cambria Math"/>
              </w:rPr>
              <m:t>P</m:t>
            </m:r>
          </m:e>
          <m:sub>
            <m:r>
              <m:rPr>
                <m:nor/>
              </m:rPr>
              <w:rPr>
                <w:rFonts w:ascii="Cambria Math" w:hAnsi="Cambria Math"/>
              </w:rPr>
              <m:t>demand</m:t>
            </m:r>
          </m:sub>
        </m:sSub>
        <m:r>
          <w:rPr>
            <w:rFonts w:ascii="Cambria Math" w:hAnsi="Cambria Math"/>
          </w:rPr>
          <m:t>∝D V ∝</m:t>
        </m:r>
        <m:sSup>
          <m:sSupPr>
            <m:ctrlPr>
              <w:rPr>
                <w:rFonts w:ascii="Cambria Math" w:hAnsi="Cambria Math"/>
                <w:i/>
              </w:rPr>
            </m:ctrlPr>
          </m:sSupPr>
          <m:e>
            <m:r>
              <w:rPr>
                <w:rFonts w:ascii="Cambria Math" w:hAnsi="Cambria Math"/>
              </w:rPr>
              <m:t>L</m:t>
            </m:r>
          </m:e>
          <m:sup>
            <m:r>
              <w:rPr>
                <w:rFonts w:ascii="Cambria Math" w:hAnsi="Cambria Math"/>
              </w:rPr>
              <m:t>2</m:t>
            </m:r>
          </m:sup>
        </m:sSup>
        <m:r>
          <w:rPr>
            <w:rFonts w:ascii="Cambria Math" w:hAnsi="Cambria Math"/>
          </w:rPr>
          <m:t xml:space="preserve"> </m:t>
        </m:r>
        <m:sSup>
          <m:sSupPr>
            <m:ctrlPr>
              <w:rPr>
                <w:rFonts w:ascii="Cambria Math" w:hAnsi="Cambria Math"/>
                <w:i/>
              </w:rPr>
            </m:ctrlPr>
          </m:sSupPr>
          <m:e>
            <m:r>
              <w:rPr>
                <w:rFonts w:ascii="Cambria Math" w:hAnsi="Cambria Math"/>
              </w:rPr>
              <m:t>V</m:t>
            </m:r>
          </m:e>
          <m:sup>
            <m:r>
              <w:rPr>
                <w:rFonts w:ascii="Cambria Math" w:hAnsi="Cambria Math"/>
              </w:rPr>
              <m:t>3</m:t>
            </m:r>
          </m:sup>
        </m:sSup>
      </m:oMath>
      <w:r>
        <w:t>.</w:t>
      </w:r>
      <w:r>
        <w:tab/>
      </w:r>
      <w:r>
        <w:tab/>
      </w:r>
      <w:r>
        <w:tab/>
      </w:r>
      <w:r>
        <w:tab/>
      </w:r>
      <w:r>
        <w:tab/>
      </w:r>
      <w:r>
        <w:tab/>
      </w:r>
      <w:r>
        <w:tab/>
      </w:r>
      <w:r>
        <w:tab/>
        <w:t>(2)</w:t>
      </w:r>
    </w:p>
    <w:p w14:paraId="5859CC25" w14:textId="77777777" w:rsidR="00BC3CCF" w:rsidRDefault="00BC3CCF" w:rsidP="00BC3CCF">
      <w:pPr>
        <w:spacing w:line="360" w:lineRule="auto"/>
      </w:pPr>
    </w:p>
    <w:p w14:paraId="07F9960A" w14:textId="6E877934" w:rsidR="00BC3CCF" w:rsidRPr="002D543A" w:rsidRDefault="00BC3CCF" w:rsidP="00BC3CCF">
      <w:pPr>
        <w:pStyle w:val="ListParagraph"/>
        <w:numPr>
          <w:ilvl w:val="0"/>
          <w:numId w:val="2"/>
        </w:numPr>
        <w:spacing w:line="360" w:lineRule="auto"/>
        <w:rPr>
          <w:b/>
          <w:bCs/>
        </w:rPr>
      </w:pPr>
      <w:r w:rsidRPr="002D543A">
        <w:rPr>
          <w:b/>
          <w:bCs/>
        </w:rPr>
        <w:t xml:space="preserve">Muscle power </w:t>
      </w:r>
      <w:r w:rsidR="00745921">
        <w:rPr>
          <w:b/>
          <w:bCs/>
        </w:rPr>
        <w:t xml:space="preserve">supply </w:t>
      </w:r>
      <w:r w:rsidRPr="002D543A">
        <w:rPr>
          <w:b/>
          <w:bCs/>
        </w:rPr>
        <w:t>constraint</w:t>
      </w:r>
    </w:p>
    <w:p w14:paraId="0CFDB502" w14:textId="6FD159BD" w:rsidR="00BC3CCF" w:rsidRDefault="00BC3CCF" w:rsidP="00BC3CCF">
      <w:pPr>
        <w:spacing w:line="360" w:lineRule="auto"/>
      </w:pPr>
      <w:r>
        <w:t xml:space="preserve">If the maximum power supply is limited by a mass-specific muscle power capacity </w:t>
      </w:r>
      <m:oMath>
        <m:sSup>
          <m:sSupPr>
            <m:ctrlPr>
              <w:rPr>
                <w:rFonts w:ascii="Cambria Math" w:hAnsi="Cambria Math"/>
                <w:i/>
              </w:rPr>
            </m:ctrlPr>
          </m:sSupPr>
          <m:e>
            <m:r>
              <w:rPr>
                <w:rFonts w:ascii="Cambria Math" w:hAnsi="Cambria Math"/>
              </w:rPr>
              <m:t>P</m:t>
            </m:r>
          </m:e>
          <m:sup>
            <m:r>
              <w:rPr>
                <w:rFonts w:ascii="Cambria Math" w:hAnsi="Cambria Math"/>
              </w:rPr>
              <m:t>*</m:t>
            </m:r>
          </m:sup>
        </m:sSup>
      </m:oMath>
      <w:r>
        <w:t xml:space="preserve"> that does not scale, then</w:t>
      </w:r>
    </w:p>
    <w:p w14:paraId="7C15CA1E" w14:textId="77777777" w:rsidR="00BC3CCF" w:rsidRDefault="00BC3CCF" w:rsidP="00BC3CCF">
      <w:pPr>
        <w:spacing w:line="360" w:lineRule="auto"/>
      </w:pPr>
    </w:p>
    <w:p w14:paraId="71C74541" w14:textId="77777777" w:rsidR="00BD650E" w:rsidRDefault="00BC3CCF" w:rsidP="00BD650E">
      <w:pPr>
        <w:spacing w:line="360" w:lineRule="auto"/>
      </w:pPr>
      <w:r>
        <w:t xml:space="preserve"> </w:t>
      </w:r>
      <w:r w:rsidR="00BD650E">
        <w:t xml:space="preserve"> </w:t>
      </w:r>
      <m:oMath>
        <m:sSub>
          <m:sSubPr>
            <m:ctrlPr>
              <w:rPr>
                <w:rFonts w:ascii="Cambria Math" w:hAnsi="Cambria Math"/>
                <w:i/>
              </w:rPr>
            </m:ctrlPr>
          </m:sSubPr>
          <m:e>
            <m:r>
              <w:rPr>
                <w:rFonts w:ascii="Cambria Math" w:hAnsi="Cambria Math"/>
              </w:rPr>
              <m:t>P</m:t>
            </m:r>
          </m:e>
          <m:sub>
            <m:r>
              <m:rPr>
                <m:nor/>
              </m:rPr>
              <w:rPr>
                <w:rFonts w:ascii="Cambria Math" w:hAnsi="Cambria Math"/>
              </w:rPr>
              <m:t>supply,P</m:t>
            </m:r>
          </m:sub>
        </m:sSub>
        <m:r>
          <w:rPr>
            <w:rFonts w:ascii="Cambria Math" w:hAnsi="Cambria Math"/>
          </w:rPr>
          <m:t>∝</m:t>
        </m:r>
        <m:sSup>
          <m:sSupPr>
            <m:ctrlPr>
              <w:rPr>
                <w:rFonts w:ascii="Cambria Math" w:hAnsi="Cambria Math"/>
                <w:i/>
              </w:rPr>
            </m:ctrlPr>
          </m:sSupPr>
          <m:e>
            <m:r>
              <w:rPr>
                <w:rFonts w:ascii="Cambria Math" w:hAnsi="Cambria Math"/>
              </w:rPr>
              <m:t>L</m:t>
            </m:r>
          </m:e>
          <m:sup>
            <m:r>
              <w:rPr>
                <w:rFonts w:ascii="Cambria Math" w:hAnsi="Cambria Math"/>
              </w:rPr>
              <m:t>3</m:t>
            </m:r>
          </m:sup>
        </m:sSup>
      </m:oMath>
      <w:r w:rsidR="00BD650E">
        <w:t>.</w:t>
      </w:r>
      <w:r w:rsidR="00BD650E">
        <w:tab/>
      </w:r>
      <w:r w:rsidR="00BD650E">
        <w:tab/>
      </w:r>
      <w:r w:rsidR="00BD650E">
        <w:tab/>
      </w:r>
      <w:r w:rsidR="00BD650E">
        <w:tab/>
      </w:r>
      <w:r w:rsidR="00BD650E">
        <w:tab/>
      </w:r>
      <w:r w:rsidR="00BD650E">
        <w:tab/>
      </w:r>
      <w:r w:rsidR="00BD650E">
        <w:tab/>
      </w:r>
      <w:r w:rsidR="00BD650E">
        <w:tab/>
      </w:r>
      <w:r w:rsidR="00BD650E">
        <w:tab/>
        <w:t>(3)</w:t>
      </w:r>
    </w:p>
    <w:p w14:paraId="04B8BEA3" w14:textId="77777777" w:rsidR="00BD650E" w:rsidRDefault="00BD650E" w:rsidP="00BD650E">
      <w:pPr>
        <w:spacing w:line="360" w:lineRule="auto"/>
      </w:pPr>
    </w:p>
    <w:p w14:paraId="3E76159B" w14:textId="77777777" w:rsidR="00BD650E" w:rsidRDefault="00BD650E" w:rsidP="00BD650E">
      <w:pPr>
        <w:spacing w:line="360" w:lineRule="auto"/>
      </w:pPr>
      <w:r>
        <w:t xml:space="preserve">At the limiting velocity </w:t>
      </w:r>
      <m:oMath>
        <m:sSub>
          <m:sSubPr>
            <m:ctrlPr>
              <w:rPr>
                <w:rFonts w:ascii="Cambria Math" w:hAnsi="Cambria Math"/>
                <w:i/>
              </w:rPr>
            </m:ctrlPr>
          </m:sSubPr>
          <m:e>
            <m:r>
              <w:rPr>
                <w:rFonts w:ascii="Cambria Math" w:hAnsi="Cambria Math"/>
              </w:rPr>
              <m:t>V</m:t>
            </m:r>
          </m:e>
          <m:sub>
            <m:r>
              <m:rPr>
                <m:nor/>
              </m:rPr>
              <w:rPr>
                <w:rFonts w:ascii="Cambria Math" w:hAnsi="Cambria Math"/>
              </w:rPr>
              <m:t>max,P</m:t>
            </m:r>
          </m:sub>
        </m:sSub>
      </m:oMath>
      <w:r>
        <w:t xml:space="preserve"> when </w:t>
      </w:r>
      <m:oMath>
        <m:sSub>
          <m:sSubPr>
            <m:ctrlPr>
              <w:rPr>
                <w:rFonts w:ascii="Cambria Math" w:hAnsi="Cambria Math"/>
                <w:i/>
              </w:rPr>
            </m:ctrlPr>
          </m:sSubPr>
          <m:e>
            <m:r>
              <w:rPr>
                <w:rFonts w:ascii="Cambria Math" w:hAnsi="Cambria Math"/>
              </w:rPr>
              <m:t>P</m:t>
            </m:r>
          </m:e>
          <m:sub>
            <m:r>
              <m:rPr>
                <m:nor/>
              </m:rPr>
              <w:rPr>
                <w:rFonts w:ascii="Cambria Math" w:hAnsi="Cambria Math"/>
              </w:rPr>
              <m:t>demand</m:t>
            </m:r>
          </m:sub>
        </m:sSub>
        <m:r>
          <w:rPr>
            <w:rFonts w:ascii="Cambria Math" w:hAnsi="Cambria Math"/>
          </w:rPr>
          <m:t>=</m:t>
        </m:r>
        <m:sSub>
          <m:sSubPr>
            <m:ctrlPr>
              <w:rPr>
                <w:rFonts w:ascii="Cambria Math" w:hAnsi="Cambria Math"/>
                <w:i/>
              </w:rPr>
            </m:ctrlPr>
          </m:sSubPr>
          <m:e>
            <m:r>
              <w:rPr>
                <w:rFonts w:ascii="Cambria Math" w:hAnsi="Cambria Math"/>
              </w:rPr>
              <m:t>P</m:t>
            </m:r>
          </m:e>
          <m:sub>
            <m:r>
              <m:rPr>
                <m:nor/>
              </m:rPr>
              <w:rPr>
                <w:rFonts w:ascii="Cambria Math" w:hAnsi="Cambria Math"/>
              </w:rPr>
              <m:t>supply,P</m:t>
            </m:r>
          </m:sub>
        </m:sSub>
      </m:oMath>
      <w:r>
        <w:t>, from (2) and (3)</w:t>
      </w:r>
    </w:p>
    <w:p w14:paraId="5327C375" w14:textId="3FAB3CDE" w:rsidR="00BD650E" w:rsidRDefault="00BD650E" w:rsidP="00BD650E">
      <w:pPr>
        <w:spacing w:line="360" w:lineRule="auto"/>
      </w:pPr>
      <w:r>
        <w:t xml:space="preserve"> </w:t>
      </w:r>
      <m:oMath>
        <m:sSup>
          <m:sSupPr>
            <m:ctrlPr>
              <w:rPr>
                <w:rFonts w:ascii="Cambria Math" w:hAnsi="Cambria Math"/>
                <w:i/>
              </w:rPr>
            </m:ctrlPr>
          </m:sSupPr>
          <m:e>
            <m:r>
              <w:rPr>
                <w:rFonts w:ascii="Cambria Math" w:hAnsi="Cambria Math"/>
              </w:rPr>
              <m:t>L</m:t>
            </m:r>
          </m:e>
          <m:sup>
            <m:r>
              <w:rPr>
                <w:rFonts w:ascii="Cambria Math" w:hAnsi="Cambria Math"/>
              </w:rPr>
              <m:t>2</m:t>
            </m:r>
          </m:sup>
        </m:sSup>
        <m:r>
          <w:rPr>
            <w:rFonts w:ascii="Cambria Math" w:hAnsi="Cambria Math"/>
          </w:rPr>
          <m:t xml:space="preserve"> </m:t>
        </m:r>
        <m:sSubSup>
          <m:sSubSupPr>
            <m:ctrlPr>
              <w:rPr>
                <w:rFonts w:ascii="Cambria Math" w:hAnsi="Cambria Math"/>
                <w:i/>
              </w:rPr>
            </m:ctrlPr>
          </m:sSubSupPr>
          <m:e>
            <m:r>
              <w:rPr>
                <w:rFonts w:ascii="Cambria Math" w:hAnsi="Cambria Math"/>
              </w:rPr>
              <m:t>V</m:t>
            </m:r>
          </m:e>
          <m:sub>
            <m:r>
              <m:rPr>
                <m:nor/>
              </m:rPr>
              <w:rPr>
                <w:rFonts w:ascii="Cambria Math" w:hAnsi="Cambria Math"/>
              </w:rPr>
              <m:t>max,P</m:t>
            </m:r>
          </m:sub>
          <m:sup>
            <m:r>
              <w:rPr>
                <w:rFonts w:ascii="Cambria Math" w:hAnsi="Cambria Math"/>
              </w:rPr>
              <m:t>3</m:t>
            </m:r>
          </m:sup>
        </m:sSubSup>
        <m:r>
          <w:rPr>
            <w:rFonts w:ascii="Cambria Math" w:hAnsi="Cambria Math"/>
          </w:rPr>
          <m:t>∝</m:t>
        </m:r>
        <m:sSup>
          <m:sSupPr>
            <m:ctrlPr>
              <w:rPr>
                <w:rFonts w:ascii="Cambria Math" w:hAnsi="Cambria Math"/>
                <w:i/>
              </w:rPr>
            </m:ctrlPr>
          </m:sSupPr>
          <m:e>
            <m:r>
              <w:rPr>
                <w:rFonts w:ascii="Cambria Math" w:hAnsi="Cambria Math"/>
              </w:rPr>
              <m:t>L</m:t>
            </m:r>
          </m:e>
          <m:sup>
            <m:r>
              <w:rPr>
                <w:rFonts w:ascii="Cambria Math" w:hAnsi="Cambria Math"/>
              </w:rPr>
              <m:t>3</m:t>
            </m:r>
          </m:sup>
        </m:sSup>
      </m:oMath>
      <w:r>
        <w:t>;</w:t>
      </w:r>
      <w:r>
        <w:tab/>
      </w:r>
      <w:r>
        <w:tab/>
      </w:r>
      <w:r>
        <w:tab/>
      </w:r>
      <w:r>
        <w:tab/>
      </w:r>
      <w:r>
        <w:tab/>
      </w:r>
      <w:r>
        <w:tab/>
      </w:r>
      <w:r>
        <w:tab/>
      </w:r>
      <w:r>
        <w:tab/>
      </w:r>
      <w:r>
        <w:tab/>
        <w:t>(4)</w:t>
      </w:r>
    </w:p>
    <w:p w14:paraId="3F13DBC4" w14:textId="0E823E17" w:rsidR="00BC3CCF" w:rsidRDefault="00BD650E" w:rsidP="00BD650E">
      <w:pPr>
        <w:spacing w:line="360" w:lineRule="auto"/>
      </w:pPr>
      <w:r>
        <w:t xml:space="preserve"> </w:t>
      </w:r>
      <m:oMath>
        <m:sSub>
          <m:sSubPr>
            <m:ctrlPr>
              <w:rPr>
                <w:rFonts w:ascii="Cambria Math" w:hAnsi="Cambria Math"/>
                <w:i/>
              </w:rPr>
            </m:ctrlPr>
          </m:sSubPr>
          <m:e>
            <m:r>
              <w:rPr>
                <w:rFonts w:ascii="Cambria Math" w:hAnsi="Cambria Math"/>
              </w:rPr>
              <m:t>V</m:t>
            </m:r>
          </m:e>
          <m:sub>
            <m:r>
              <m:rPr>
                <m:nor/>
              </m:rPr>
              <w:rPr>
                <w:rFonts w:ascii="Cambria Math" w:hAnsi="Cambria Math"/>
              </w:rPr>
              <m:t>max,P</m:t>
            </m:r>
          </m:sub>
        </m:sSub>
        <m:r>
          <w:rPr>
            <w:rFonts w:ascii="Cambria Math" w:hAnsi="Cambria Math"/>
          </w:rPr>
          <m:t>∝</m:t>
        </m:r>
        <m:sSup>
          <m:sSupPr>
            <m:ctrlPr>
              <w:rPr>
                <w:rFonts w:ascii="Cambria Math" w:hAnsi="Cambria Math"/>
                <w:i/>
              </w:rPr>
            </m:ctrlPr>
          </m:sSupPr>
          <m:e>
            <m:r>
              <w:rPr>
                <w:rFonts w:ascii="Cambria Math" w:hAnsi="Cambria Math"/>
              </w:rPr>
              <m:t>L</m:t>
            </m:r>
          </m:e>
          <m:sup>
            <m:box>
              <m:boxPr>
                <m:ctrlPr>
                  <w:rPr>
                    <w:rFonts w:ascii="Cambria Math" w:hAnsi="Cambria Math"/>
                    <w:i/>
                  </w:rPr>
                </m:ctrlPr>
              </m:boxPr>
              <m:e>
                <m:argPr>
                  <m:argSz m:val="-1"/>
                </m:argPr>
                <m:f>
                  <m:fPr>
                    <m:ctrlPr>
                      <w:rPr>
                        <w:rFonts w:ascii="Cambria Math" w:hAnsi="Cambria Math"/>
                        <w:i/>
                      </w:rPr>
                    </m:ctrlPr>
                  </m:fPr>
                  <m:num>
                    <m:r>
                      <w:rPr>
                        <w:rFonts w:ascii="Cambria Math" w:hAnsi="Cambria Math"/>
                      </w:rPr>
                      <m:t>1</m:t>
                    </m:r>
                  </m:num>
                  <m:den>
                    <m:r>
                      <w:rPr>
                        <w:rFonts w:ascii="Cambria Math" w:hAnsi="Cambria Math"/>
                      </w:rPr>
                      <m:t>3</m:t>
                    </m:r>
                  </m:den>
                </m:f>
              </m:e>
            </m:box>
          </m:sup>
        </m:sSup>
      </m:oMath>
      <w:r>
        <w:t>.</w:t>
      </w:r>
      <w:r>
        <w:tab/>
      </w:r>
      <w:r>
        <w:tab/>
      </w:r>
      <w:r>
        <w:tab/>
      </w:r>
      <w:r>
        <w:tab/>
      </w:r>
      <w:r>
        <w:tab/>
      </w:r>
      <w:r>
        <w:tab/>
      </w:r>
      <w:r>
        <w:tab/>
      </w:r>
      <w:r>
        <w:tab/>
      </w:r>
      <w:r>
        <w:tab/>
      </w:r>
      <w:r>
        <w:tab/>
        <w:t>(5)</w:t>
      </w:r>
    </w:p>
    <w:p w14:paraId="690104B7" w14:textId="77777777" w:rsidR="00BC3CCF" w:rsidRDefault="00BC3CCF" w:rsidP="00BC3CCF">
      <w:pPr>
        <w:spacing w:line="360" w:lineRule="auto"/>
      </w:pPr>
    </w:p>
    <w:p w14:paraId="671ED79D" w14:textId="01CFBBFD" w:rsidR="00BC3CCF" w:rsidRPr="00C9526C" w:rsidRDefault="00BC3CCF" w:rsidP="00BC3CCF">
      <w:pPr>
        <w:pStyle w:val="ListParagraph"/>
        <w:numPr>
          <w:ilvl w:val="0"/>
          <w:numId w:val="2"/>
        </w:numPr>
        <w:spacing w:line="360" w:lineRule="auto"/>
        <w:rPr>
          <w:b/>
          <w:bCs/>
        </w:rPr>
      </w:pPr>
      <w:r w:rsidRPr="00C9526C">
        <w:rPr>
          <w:b/>
          <w:bCs/>
        </w:rPr>
        <w:lastRenderedPageBreak/>
        <w:t xml:space="preserve">Muscle work </w:t>
      </w:r>
      <w:r w:rsidR="00745921">
        <w:rPr>
          <w:b/>
          <w:bCs/>
        </w:rPr>
        <w:t xml:space="preserve">supply </w:t>
      </w:r>
      <w:r w:rsidRPr="00C9526C">
        <w:rPr>
          <w:b/>
          <w:bCs/>
        </w:rPr>
        <w:t>constraint</w:t>
      </w:r>
    </w:p>
    <w:p w14:paraId="25429AE5" w14:textId="77BFE663" w:rsidR="00BC3CCF" w:rsidRDefault="00BC3CCF" w:rsidP="00BC3CCF">
      <w:pPr>
        <w:spacing w:line="360" w:lineRule="auto"/>
      </w:pPr>
      <w:r>
        <w:t xml:space="preserve">The same mean power demand must be provided with muscles that contract to perform work. Thus the work-constrained power supply </w:t>
      </w:r>
      <m:oMath>
        <m:sSub>
          <m:sSubPr>
            <m:ctrlPr>
              <w:rPr>
                <w:rFonts w:ascii="Cambria Math" w:hAnsi="Cambria Math"/>
                <w:i/>
              </w:rPr>
            </m:ctrlPr>
          </m:sSubPr>
          <m:e>
            <m:r>
              <w:rPr>
                <w:rFonts w:ascii="Cambria Math" w:hAnsi="Cambria Math"/>
              </w:rPr>
              <m:t>P</m:t>
            </m:r>
          </m:e>
          <m:sub>
            <w:proofErr w:type="gramStart"/>
            <m:r>
              <m:rPr>
                <m:nor/>
              </m:rPr>
              <w:rPr>
                <w:rFonts w:ascii="Cambria Math" w:hAnsi="Cambria Math"/>
              </w:rPr>
              <m:t>supply,W</m:t>
            </m:r>
            <w:proofErr w:type="gramEnd"/>
          </m:sub>
        </m:sSub>
      </m:oMath>
      <w:r>
        <w:t xml:space="preserve"> available from the muscle depends on the mass specific work capacity for the muscle </w:t>
      </w:r>
      <w:r w:rsidRPr="002C67BB">
        <w:rPr>
          <w:i/>
          <w:iCs/>
        </w:rPr>
        <w:t>W</w:t>
      </w:r>
      <w:r w:rsidRPr="002C67BB">
        <w:rPr>
          <w:vertAlign w:val="superscript"/>
        </w:rPr>
        <w:t>*</w:t>
      </w:r>
      <w:r w:rsidR="00A15E00">
        <w:t xml:space="preserve"> </w:t>
      </w:r>
      <w:r w:rsidR="00A15E00">
        <w:t>–</w:t>
      </w:r>
      <w:r w:rsidR="00A15E00">
        <w:t xml:space="preserve"> a</w:t>
      </w:r>
      <w:r w:rsidR="00DA75BD">
        <w:t xml:space="preserve">ssumed here to </w:t>
      </w:r>
      <w:r w:rsidR="00A15E00">
        <w:t xml:space="preserve">not scale with size – </w:t>
      </w:r>
      <w:r>
        <w:t xml:space="preserve">and the tailbeat frequency </w:t>
      </w:r>
      <w:r>
        <w:rPr>
          <w:i/>
          <w:iCs/>
        </w:rPr>
        <w:t>f</w:t>
      </w:r>
      <w:r>
        <w:t>:</w:t>
      </w:r>
    </w:p>
    <w:p w14:paraId="073D1C82" w14:textId="77777777" w:rsidR="00BC3CCF" w:rsidRDefault="00BC3CCF" w:rsidP="00BC3CCF">
      <w:pPr>
        <w:spacing w:line="360" w:lineRule="auto"/>
      </w:pPr>
    </w:p>
    <w:p w14:paraId="4E7B6E7C" w14:textId="5C7A263D" w:rsidR="00BC3CCF" w:rsidRPr="002C67BB" w:rsidRDefault="00BC3CCF" w:rsidP="00BC3CCF">
      <w:pPr>
        <w:spacing w:line="360" w:lineRule="auto"/>
      </w:pPr>
      <w:r>
        <w:t xml:space="preserve"> </w:t>
      </w:r>
      <m:oMath>
        <m:sSub>
          <m:sSubPr>
            <m:ctrlPr>
              <w:rPr>
                <w:rFonts w:ascii="Cambria Math" w:hAnsi="Cambria Math"/>
                <w:i/>
              </w:rPr>
            </m:ctrlPr>
          </m:sSubPr>
          <m:e>
            <m:r>
              <w:rPr>
                <w:rFonts w:ascii="Cambria Math" w:hAnsi="Cambria Math"/>
              </w:rPr>
              <m:t>P</m:t>
            </m:r>
          </m:e>
          <m:sub>
            <m:r>
              <m:rPr>
                <m:nor/>
              </m:rPr>
              <w:rPr>
                <w:rFonts w:ascii="Cambria Math" w:hAnsi="Cambria Math"/>
              </w:rPr>
              <m:t>supply,W</m:t>
            </m:r>
          </m:sub>
        </m:sSub>
        <m:r>
          <w:rPr>
            <w:rFonts w:ascii="Cambria Math" w:hAnsi="Cambria Math"/>
          </w:rPr>
          <m:t>∝</m:t>
        </m:r>
        <m:sSup>
          <m:sSupPr>
            <m:ctrlPr>
              <w:rPr>
                <w:rFonts w:ascii="Cambria Math" w:hAnsi="Cambria Math"/>
                <w:i/>
              </w:rPr>
            </m:ctrlPr>
          </m:sSupPr>
          <m:e>
            <m:r>
              <w:rPr>
                <w:rFonts w:ascii="Cambria Math" w:hAnsi="Cambria Math"/>
              </w:rPr>
              <m:t>L</m:t>
            </m:r>
          </m:e>
          <m:sup>
            <m:r>
              <w:rPr>
                <w:rFonts w:ascii="Cambria Math" w:hAnsi="Cambria Math"/>
              </w:rPr>
              <m:t>3</m:t>
            </m:r>
          </m:sup>
        </m:sSup>
        <m:r>
          <w:rPr>
            <w:rFonts w:ascii="Cambria Math" w:hAnsi="Cambria Math"/>
          </w:rPr>
          <m:t>f</m:t>
        </m:r>
      </m:oMath>
      <w:r>
        <w:t>.</w:t>
      </w:r>
      <w:r w:rsidR="000B044A">
        <w:tab/>
      </w:r>
      <w:r w:rsidR="000B044A">
        <w:tab/>
      </w:r>
      <w:r w:rsidR="000B044A">
        <w:tab/>
      </w:r>
      <w:r w:rsidR="000B044A">
        <w:tab/>
      </w:r>
      <w:r w:rsidR="000B044A">
        <w:tab/>
      </w:r>
      <w:r w:rsidR="000B044A">
        <w:tab/>
      </w:r>
      <w:r w:rsidR="000B044A">
        <w:tab/>
      </w:r>
      <w:r w:rsidR="000B044A">
        <w:tab/>
        <w:t>(6)</w:t>
      </w:r>
    </w:p>
    <w:p w14:paraId="704A5AEB" w14:textId="77777777" w:rsidR="00BC3CCF" w:rsidRDefault="00BC3CCF" w:rsidP="00BC3CCF">
      <w:pPr>
        <w:spacing w:line="360" w:lineRule="auto"/>
      </w:pPr>
    </w:p>
    <w:p w14:paraId="6F8EDB56" w14:textId="1756019B" w:rsidR="00BC3CCF" w:rsidRDefault="00BC3CCF" w:rsidP="00BC3CCF">
      <w:pPr>
        <w:spacing w:line="360" w:lineRule="auto"/>
      </w:pPr>
      <w:proofErr w:type="gramStart"/>
      <w:r>
        <w:t>In order to</w:t>
      </w:r>
      <w:proofErr w:type="gramEnd"/>
      <w:r>
        <w:t xml:space="preserve"> operate as an efficient propulsor, frequency relates to both velocity and tailbeat amplitude </w:t>
      </w:r>
      <w:r>
        <w:rPr>
          <w:i/>
          <w:iCs/>
        </w:rPr>
        <w:t>A</w:t>
      </w:r>
      <w:r>
        <w:t>. The principles underlying this is explainable with classic propeller theory (Usherwood, 202</w:t>
      </w:r>
      <w:r w:rsidR="00D9034D">
        <w:t>5, 2026</w:t>
      </w:r>
      <w:r>
        <w:t xml:space="preserve">), and the phenomenon is consistent with the observation of a broadly consistent ‘Strouhal number’ </w:t>
      </w:r>
      <w:r w:rsidR="00AA5F77">
        <w:t>(=</w:t>
      </w:r>
      <w:proofErr w:type="spellStart"/>
      <w:r w:rsidR="00AA5F77">
        <w:rPr>
          <w:i/>
          <w:iCs/>
        </w:rPr>
        <w:t>Af</w:t>
      </w:r>
      <w:proofErr w:type="spellEnd"/>
      <w:r w:rsidR="00AA5F77">
        <w:rPr>
          <w:i/>
          <w:iCs/>
        </w:rPr>
        <w:t>/V</w:t>
      </w:r>
      <w:r w:rsidR="00AA5F77" w:rsidRPr="00A10B90">
        <w:t>)</w:t>
      </w:r>
      <w:r w:rsidR="00AA5F77">
        <w:t xml:space="preserve"> </w:t>
      </w:r>
      <w:r>
        <w:t>in cruising swimmers (</w:t>
      </w:r>
      <w:proofErr w:type="spellStart"/>
      <w:r>
        <w:t>Triantafyllou</w:t>
      </w:r>
      <w:proofErr w:type="spellEnd"/>
      <w:r>
        <w:t xml:space="preserve"> et al., 1993; </w:t>
      </w:r>
      <w:proofErr w:type="spellStart"/>
      <w:r>
        <w:t>Triantafyllou</w:t>
      </w:r>
      <w:proofErr w:type="spellEnd"/>
      <w:r>
        <w:t xml:space="preserve"> et al., 2000; see also Rohr and Fish, 2004 and references therein). For high efficiency:</w:t>
      </w:r>
    </w:p>
    <w:p w14:paraId="568156B8" w14:textId="77777777" w:rsidR="00BC3CCF" w:rsidRDefault="00BC3CCF" w:rsidP="00BC3CCF">
      <w:pPr>
        <w:spacing w:line="360" w:lineRule="auto"/>
      </w:pPr>
    </w:p>
    <w:p w14:paraId="3AE8C103" w14:textId="43FF205F" w:rsidR="00BC3CCF" w:rsidRDefault="00BC3CCF" w:rsidP="00BC3CCF">
      <w:pPr>
        <w:spacing w:line="360" w:lineRule="auto"/>
      </w:pPr>
      <w:r>
        <w:t xml:space="preserve"> </w:t>
      </w:r>
      <m:oMath>
        <m:r>
          <w:rPr>
            <w:rFonts w:ascii="Cambria Math" w:hAnsi="Cambria Math"/>
          </w:rPr>
          <m:t>Af∝V</m:t>
        </m:r>
      </m:oMath>
      <w:r>
        <w:t>.</w:t>
      </w:r>
      <w:r w:rsidR="000B044A">
        <w:tab/>
      </w:r>
      <w:r w:rsidR="000B044A">
        <w:tab/>
      </w:r>
      <w:r w:rsidR="000B044A">
        <w:tab/>
      </w:r>
      <w:r w:rsidR="000B044A">
        <w:tab/>
      </w:r>
      <w:r w:rsidR="000B044A">
        <w:tab/>
      </w:r>
      <w:r w:rsidR="000B044A">
        <w:tab/>
      </w:r>
      <w:r w:rsidR="000B044A">
        <w:tab/>
      </w:r>
      <w:r w:rsidR="000B044A">
        <w:tab/>
      </w:r>
      <w:r w:rsidR="00096444">
        <w:tab/>
      </w:r>
      <w:r w:rsidR="000B044A">
        <w:t>(7)</w:t>
      </w:r>
    </w:p>
    <w:p w14:paraId="0E4166B6" w14:textId="77777777" w:rsidR="00BC3CCF" w:rsidRDefault="00BC3CCF" w:rsidP="00BC3CCF">
      <w:pPr>
        <w:spacing w:line="360" w:lineRule="auto"/>
      </w:pPr>
    </w:p>
    <w:p w14:paraId="7E0E06B1" w14:textId="2BA83FCA" w:rsidR="00BC3CCF" w:rsidRDefault="00BC3CCF" w:rsidP="00BC3CCF">
      <w:pPr>
        <w:spacing w:line="360" w:lineRule="auto"/>
      </w:pPr>
      <w:r>
        <w:t xml:space="preserve">Assuming the tailbeat amplitude to be a constant proportion of body length at maximum speed (see Bainbridge, 1958), combining </w:t>
      </w:r>
      <w:r w:rsidR="000B044A">
        <w:t>(6)</w:t>
      </w:r>
      <w:r>
        <w:t xml:space="preserve"> and </w:t>
      </w:r>
      <w:r w:rsidR="000B044A">
        <w:t>(7)</w:t>
      </w:r>
      <w:r>
        <w:t xml:space="preserve"> provides:</w:t>
      </w:r>
    </w:p>
    <w:p w14:paraId="7B23A570" w14:textId="77777777" w:rsidR="00BC3CCF" w:rsidRDefault="00BC3CCF" w:rsidP="00BC3CCF">
      <w:pPr>
        <w:spacing w:line="360" w:lineRule="auto"/>
      </w:pPr>
    </w:p>
    <w:p w14:paraId="218EC4AF" w14:textId="56F8DA20" w:rsidR="00BC3CCF" w:rsidRDefault="00BC3CCF" w:rsidP="00BC3CCF">
      <w:pPr>
        <w:spacing w:line="360" w:lineRule="auto"/>
      </w:pPr>
      <w:r>
        <w:t xml:space="preserve"> </w:t>
      </w:r>
      <m:oMath>
        <m:sSub>
          <m:sSubPr>
            <m:ctrlPr>
              <w:rPr>
                <w:rFonts w:ascii="Cambria Math" w:hAnsi="Cambria Math"/>
                <w:i/>
              </w:rPr>
            </m:ctrlPr>
          </m:sSubPr>
          <m:e>
            <m:r>
              <w:rPr>
                <w:rFonts w:ascii="Cambria Math" w:hAnsi="Cambria Math"/>
              </w:rPr>
              <m:t>P</m:t>
            </m:r>
          </m:e>
          <m:sub>
            <m:r>
              <m:rPr>
                <m:nor/>
              </m:rPr>
              <w:rPr>
                <w:rFonts w:ascii="Cambria Math" w:hAnsi="Cambria Math"/>
              </w:rPr>
              <m:t>supply,W</m:t>
            </m:r>
          </m:sub>
        </m:sSub>
        <m:r>
          <w:rPr>
            <w:rFonts w:ascii="Cambria Math" w:hAnsi="Cambria Math"/>
          </w:rPr>
          <m:t>∝</m:t>
        </m:r>
        <m:sSup>
          <m:sSupPr>
            <m:ctrlPr>
              <w:rPr>
                <w:rFonts w:ascii="Cambria Math" w:hAnsi="Cambria Math"/>
                <w:i/>
              </w:rPr>
            </m:ctrlPr>
          </m:sSupPr>
          <m:e>
            <m:r>
              <w:rPr>
                <w:rFonts w:ascii="Cambria Math" w:hAnsi="Cambria Math"/>
              </w:rPr>
              <m:t>L</m:t>
            </m:r>
          </m:e>
          <m:sup>
            <m:r>
              <w:rPr>
                <w:rFonts w:ascii="Cambria Math" w:hAnsi="Cambria Math"/>
              </w:rPr>
              <m:t>2</m:t>
            </m:r>
          </m:sup>
        </m:sSup>
        <m:r>
          <w:rPr>
            <w:rFonts w:ascii="Cambria Math" w:hAnsi="Cambria Math"/>
          </w:rPr>
          <m:t xml:space="preserve"> V</m:t>
        </m:r>
      </m:oMath>
      <w:r>
        <w:t>.</w:t>
      </w:r>
      <w:r w:rsidR="00156B8B">
        <w:tab/>
      </w:r>
      <w:r w:rsidR="00156B8B">
        <w:tab/>
      </w:r>
      <w:r w:rsidR="00156B8B">
        <w:tab/>
      </w:r>
      <w:r w:rsidR="00156B8B">
        <w:tab/>
      </w:r>
      <w:r w:rsidR="00156B8B">
        <w:tab/>
      </w:r>
      <w:r w:rsidR="00156B8B">
        <w:tab/>
      </w:r>
      <w:r w:rsidR="00096444">
        <w:tab/>
      </w:r>
      <w:r w:rsidR="00156B8B">
        <w:tab/>
        <w:t>(8)</w:t>
      </w:r>
    </w:p>
    <w:p w14:paraId="7D1C1EF3" w14:textId="77777777" w:rsidR="00BC3CCF" w:rsidRDefault="00BC3CCF" w:rsidP="00BC3CCF">
      <w:pPr>
        <w:spacing w:line="360" w:lineRule="auto"/>
      </w:pPr>
    </w:p>
    <w:p w14:paraId="2F50844B" w14:textId="045AAF9A" w:rsidR="00BC3CCF" w:rsidRDefault="00BC3CCF" w:rsidP="00BC3CCF">
      <w:pPr>
        <w:spacing w:line="360" w:lineRule="auto"/>
      </w:pPr>
      <w:r>
        <w:t xml:space="preserve">At the limiting velocity </w:t>
      </w:r>
      <m:oMath>
        <m:sSub>
          <m:sSubPr>
            <m:ctrlPr>
              <w:rPr>
                <w:rFonts w:ascii="Cambria Math" w:hAnsi="Cambria Math"/>
                <w:i/>
              </w:rPr>
            </m:ctrlPr>
          </m:sSubPr>
          <m:e>
            <m:r>
              <w:rPr>
                <w:rFonts w:ascii="Cambria Math" w:hAnsi="Cambria Math"/>
              </w:rPr>
              <m:t>V</m:t>
            </m:r>
          </m:e>
          <m:sub>
            <m:r>
              <m:rPr>
                <m:nor/>
              </m:rPr>
              <w:rPr>
                <w:rFonts w:ascii="Cambria Math" w:hAnsi="Cambria Math"/>
              </w:rPr>
              <m:t>max,W</m:t>
            </m:r>
          </m:sub>
        </m:sSub>
      </m:oMath>
      <w:r>
        <w:t xml:space="preserve"> when </w:t>
      </w:r>
      <m:oMath>
        <m:sSub>
          <m:sSubPr>
            <m:ctrlPr>
              <w:rPr>
                <w:rFonts w:ascii="Cambria Math" w:hAnsi="Cambria Math"/>
                <w:i/>
              </w:rPr>
            </m:ctrlPr>
          </m:sSubPr>
          <m:e>
            <m:r>
              <w:rPr>
                <w:rFonts w:ascii="Cambria Math" w:hAnsi="Cambria Math"/>
              </w:rPr>
              <m:t>P</m:t>
            </m:r>
          </m:e>
          <m:sub>
            <m:r>
              <m:rPr>
                <m:nor/>
              </m:rPr>
              <w:rPr>
                <w:rFonts w:ascii="Cambria Math" w:hAnsi="Cambria Math"/>
              </w:rPr>
              <m:t>demand</m:t>
            </m:r>
          </m:sub>
        </m:sSub>
        <m:r>
          <w:rPr>
            <w:rFonts w:ascii="Cambria Math" w:hAnsi="Cambria Math"/>
          </w:rPr>
          <m:t>=</m:t>
        </m:r>
        <m:sSub>
          <m:sSubPr>
            <m:ctrlPr>
              <w:rPr>
                <w:rFonts w:ascii="Cambria Math" w:hAnsi="Cambria Math"/>
                <w:i/>
              </w:rPr>
            </m:ctrlPr>
          </m:sSubPr>
          <m:e>
            <m:r>
              <w:rPr>
                <w:rFonts w:ascii="Cambria Math" w:hAnsi="Cambria Math"/>
              </w:rPr>
              <m:t>P</m:t>
            </m:r>
          </m:e>
          <m:sub>
            <m:r>
              <m:rPr>
                <m:nor/>
              </m:rPr>
              <w:rPr>
                <w:rFonts w:ascii="Cambria Math" w:hAnsi="Cambria Math"/>
              </w:rPr>
              <m:t>supply,W</m:t>
            </m:r>
          </m:sub>
        </m:sSub>
      </m:oMath>
      <w:r>
        <w:t>:</w:t>
      </w:r>
    </w:p>
    <w:p w14:paraId="260F69EF" w14:textId="77777777" w:rsidR="000772C1" w:rsidRDefault="000772C1" w:rsidP="00BC3CCF">
      <w:pPr>
        <w:spacing w:line="360" w:lineRule="auto"/>
      </w:pPr>
    </w:p>
    <w:p w14:paraId="18ACCAC3" w14:textId="4B463238" w:rsidR="00BC3CCF" w:rsidRDefault="00C46182" w:rsidP="00BC3CCF">
      <w:pPr>
        <w:spacing w:line="360" w:lineRule="auto"/>
      </w:pPr>
      <m:oMath>
        <m:sSup>
          <m:sSupPr>
            <m:ctrlPr>
              <w:rPr>
                <w:rFonts w:ascii="Cambria Math" w:hAnsi="Cambria Math"/>
                <w:i/>
              </w:rPr>
            </m:ctrlPr>
          </m:sSupPr>
          <m:e>
            <m:r>
              <w:rPr>
                <w:rFonts w:ascii="Cambria Math" w:hAnsi="Cambria Math"/>
              </w:rPr>
              <m:t>L</m:t>
            </m:r>
          </m:e>
          <m:sup>
            <m:r>
              <w:rPr>
                <w:rFonts w:ascii="Cambria Math" w:hAnsi="Cambria Math"/>
              </w:rPr>
              <m:t>2</m:t>
            </m:r>
          </m:sup>
        </m:sSup>
        <m:r>
          <w:rPr>
            <w:rFonts w:ascii="Cambria Math" w:hAnsi="Cambria Math"/>
          </w:rPr>
          <m:t xml:space="preserve"> </m:t>
        </m:r>
        <m:sSubSup>
          <m:sSubSupPr>
            <m:ctrlPr>
              <w:rPr>
                <w:rFonts w:ascii="Cambria Math" w:hAnsi="Cambria Math"/>
                <w:i/>
              </w:rPr>
            </m:ctrlPr>
          </m:sSubSupPr>
          <m:e>
            <m:r>
              <w:rPr>
                <w:rFonts w:ascii="Cambria Math" w:hAnsi="Cambria Math"/>
              </w:rPr>
              <m:t>V</m:t>
            </m:r>
          </m:e>
          <m:sub>
            <m:r>
              <m:rPr>
                <m:nor/>
              </m:rPr>
              <w:rPr>
                <w:rFonts w:ascii="Cambria Math" w:hAnsi="Cambria Math"/>
              </w:rPr>
              <m:t>max,W</m:t>
            </m:r>
          </m:sub>
          <m:sup>
            <m:r>
              <w:rPr>
                <w:rFonts w:ascii="Cambria Math" w:hAnsi="Cambria Math"/>
              </w:rPr>
              <m:t>3</m:t>
            </m:r>
          </m:sup>
        </m:sSubSup>
        <m:r>
          <w:rPr>
            <w:rFonts w:ascii="Cambria Math" w:hAnsi="Cambria Math"/>
          </w:rPr>
          <m:t>∝</m:t>
        </m:r>
        <m:sSup>
          <m:sSupPr>
            <m:ctrlPr>
              <w:rPr>
                <w:rFonts w:ascii="Cambria Math" w:hAnsi="Cambria Math"/>
                <w:i/>
              </w:rPr>
            </m:ctrlPr>
          </m:sSupPr>
          <m:e>
            <m:r>
              <w:rPr>
                <w:rFonts w:ascii="Cambria Math" w:hAnsi="Cambria Math"/>
              </w:rPr>
              <m:t>L</m:t>
            </m:r>
          </m:e>
          <m:sup>
            <m:r>
              <w:rPr>
                <w:rFonts w:ascii="Cambria Math" w:hAnsi="Cambria Math"/>
              </w:rPr>
              <m:t>2</m:t>
            </m:r>
          </m:sup>
        </m:sSup>
        <m:r>
          <w:rPr>
            <w:rFonts w:ascii="Cambria Math" w:hAnsi="Cambria Math"/>
          </w:rPr>
          <m:t xml:space="preserve"> </m:t>
        </m:r>
        <m:sSub>
          <m:sSubPr>
            <m:ctrlPr>
              <w:rPr>
                <w:rFonts w:ascii="Cambria Math" w:hAnsi="Cambria Math"/>
                <w:i/>
              </w:rPr>
            </m:ctrlPr>
          </m:sSubPr>
          <m:e>
            <m:r>
              <w:rPr>
                <w:rFonts w:ascii="Cambria Math" w:hAnsi="Cambria Math"/>
              </w:rPr>
              <m:t>V</m:t>
            </m:r>
          </m:e>
          <m:sub>
            <m:r>
              <m:rPr>
                <m:nor/>
              </m:rPr>
              <w:rPr>
                <w:rFonts w:ascii="Cambria Math" w:hAnsi="Cambria Math"/>
              </w:rPr>
              <m:t>max,W</m:t>
            </m:r>
          </m:sub>
        </m:sSub>
      </m:oMath>
      <w:r w:rsidR="00156B8B">
        <w:tab/>
      </w:r>
      <w:r w:rsidR="00156B8B">
        <w:tab/>
      </w:r>
      <w:r w:rsidR="00156B8B">
        <w:tab/>
      </w:r>
      <w:r>
        <w:tab/>
      </w:r>
      <w:r>
        <w:tab/>
      </w:r>
      <w:r w:rsidR="00156B8B">
        <w:tab/>
      </w:r>
      <w:r w:rsidR="00096444">
        <w:tab/>
      </w:r>
      <w:r w:rsidR="00156B8B">
        <w:tab/>
        <w:t>(9)</w:t>
      </w:r>
    </w:p>
    <w:p w14:paraId="246B8BCB" w14:textId="77777777" w:rsidR="00AA5F77" w:rsidRDefault="00AA5F77" w:rsidP="00BC3CCF">
      <w:pPr>
        <w:spacing w:line="360" w:lineRule="auto"/>
      </w:pPr>
    </w:p>
    <w:p w14:paraId="20EBBD67" w14:textId="5009D635" w:rsidR="000772C1" w:rsidRDefault="00AA5F77" w:rsidP="00BC3CCF">
      <w:pPr>
        <w:spacing w:line="360" w:lineRule="auto"/>
      </w:pPr>
      <w:r>
        <w:t>so</w:t>
      </w:r>
    </w:p>
    <w:p w14:paraId="59B91C83" w14:textId="77777777" w:rsidR="00AA5F77" w:rsidRDefault="00AA5F77" w:rsidP="00BC3CCF">
      <w:pPr>
        <w:spacing w:line="360" w:lineRule="auto"/>
      </w:pPr>
    </w:p>
    <w:p w14:paraId="32603F98" w14:textId="558D68B5" w:rsidR="00BC3CCF" w:rsidRDefault="00BC3CCF" w:rsidP="00BC3CCF">
      <w:pPr>
        <w:spacing w:line="360" w:lineRule="auto"/>
      </w:pPr>
      <w:r>
        <w:t xml:space="preserve"> </w:t>
      </w:r>
      <m:oMath>
        <m:sSub>
          <m:sSubPr>
            <m:ctrlPr>
              <w:rPr>
                <w:rFonts w:ascii="Cambria Math" w:hAnsi="Cambria Math"/>
                <w:i/>
              </w:rPr>
            </m:ctrlPr>
          </m:sSubPr>
          <m:e>
            <m:r>
              <w:rPr>
                <w:rFonts w:ascii="Cambria Math" w:hAnsi="Cambria Math"/>
              </w:rPr>
              <m:t>V</m:t>
            </m:r>
          </m:e>
          <m:sub>
            <m:r>
              <m:rPr>
                <m:nor/>
              </m:rPr>
              <w:rPr>
                <w:rFonts w:ascii="Cambria Math" w:hAnsi="Cambria Math"/>
              </w:rPr>
              <m:t>max,W</m:t>
            </m:r>
          </m:sub>
        </m:sSub>
        <m:r>
          <w:rPr>
            <w:rFonts w:ascii="Cambria Math" w:hAnsi="Cambria Math"/>
          </w:rPr>
          <m:t>∝</m:t>
        </m:r>
        <m:sSup>
          <m:sSupPr>
            <m:ctrlPr>
              <w:rPr>
                <w:rFonts w:ascii="Cambria Math" w:hAnsi="Cambria Math"/>
                <w:i/>
              </w:rPr>
            </m:ctrlPr>
          </m:sSupPr>
          <m:e>
            <m:r>
              <w:rPr>
                <w:rFonts w:ascii="Cambria Math" w:hAnsi="Cambria Math"/>
              </w:rPr>
              <m:t>L</m:t>
            </m:r>
          </m:e>
          <m:sup>
            <m:r>
              <w:rPr>
                <w:rFonts w:ascii="Cambria Math" w:hAnsi="Cambria Math"/>
              </w:rPr>
              <m:t>0</m:t>
            </m:r>
          </m:sup>
        </m:sSup>
      </m:oMath>
      <w:r>
        <w:t>.</w:t>
      </w:r>
      <w:r w:rsidR="00156B8B">
        <w:tab/>
      </w:r>
      <w:r w:rsidR="00156B8B">
        <w:tab/>
      </w:r>
      <w:r w:rsidR="00156B8B">
        <w:tab/>
      </w:r>
      <w:r w:rsidR="00156B8B">
        <w:tab/>
      </w:r>
      <w:r w:rsidR="00156B8B">
        <w:tab/>
      </w:r>
      <w:r w:rsidR="00156B8B">
        <w:tab/>
      </w:r>
      <w:r w:rsidR="00096444">
        <w:tab/>
      </w:r>
      <w:r w:rsidR="00156B8B">
        <w:tab/>
      </w:r>
      <w:r w:rsidR="00156B8B">
        <w:tab/>
        <w:t>(10)</w:t>
      </w:r>
    </w:p>
    <w:p w14:paraId="439E17D6" w14:textId="77777777" w:rsidR="000772C1" w:rsidRDefault="000772C1" w:rsidP="00BC3CCF">
      <w:pPr>
        <w:spacing w:line="360" w:lineRule="auto"/>
      </w:pPr>
    </w:p>
    <w:p w14:paraId="3174754C" w14:textId="77777777" w:rsidR="00BC3CCF" w:rsidRPr="000440E6" w:rsidRDefault="00BC3CCF" w:rsidP="00BC3CCF">
      <w:pPr>
        <w:pStyle w:val="ListParagraph"/>
        <w:numPr>
          <w:ilvl w:val="0"/>
          <w:numId w:val="2"/>
        </w:numPr>
        <w:spacing w:line="360" w:lineRule="auto"/>
        <w:rPr>
          <w:b/>
          <w:bCs/>
        </w:rPr>
      </w:pPr>
      <w:r w:rsidRPr="000440E6">
        <w:rPr>
          <w:b/>
          <w:bCs/>
        </w:rPr>
        <w:t>Transition between muscle power and work constraints</w:t>
      </w:r>
    </w:p>
    <w:p w14:paraId="5BC4BE99" w14:textId="7B1EBF37" w:rsidR="00BC3CCF" w:rsidRDefault="00CC3DC8" w:rsidP="00BC3CCF">
      <w:pPr>
        <w:spacing w:line="360" w:lineRule="auto"/>
      </w:pPr>
      <w:r>
        <w:t>The proposition is that, from</w:t>
      </w:r>
      <w:r w:rsidR="00C46182">
        <w:t xml:space="preserve"> expressions (5) and (10), and as shown on Figure 2</w:t>
      </w:r>
      <w:r>
        <w:t xml:space="preserve">, </w:t>
      </w:r>
      <w:r w:rsidR="00C46182">
        <w:t>at small scales, mean power supply depends on the power capacity of the muscle</w:t>
      </w:r>
      <w:r>
        <w:t>, whereas</w:t>
      </w:r>
      <w:r w:rsidR="00C46182">
        <w:t xml:space="preserve"> at large </w:t>
      </w:r>
      <w:r w:rsidR="00C46182">
        <w:lastRenderedPageBreak/>
        <w:t xml:space="preserve">scales, muscle power supply scales with tailbeat frequency as the muscle can produce only so much mechanical work each contraction. </w:t>
      </w:r>
      <w:r>
        <w:t xml:space="preserve">Is the transition between ‘small’ and ‘large’ scales, taken to be at </w:t>
      </w:r>
      <w:r w:rsidRPr="00CC3DC8">
        <w:rPr>
          <w:i/>
          <w:iCs/>
        </w:rPr>
        <w:t>L</w:t>
      </w:r>
      <w:r>
        <w:t xml:space="preserve">=1 m, </w:t>
      </w:r>
      <w:r w:rsidRPr="00CC3DC8">
        <w:rPr>
          <w:i/>
          <w:iCs/>
        </w:rPr>
        <w:t>V</w:t>
      </w:r>
      <w:r>
        <w:t xml:space="preserve">=10 m/s to match the inflection in </w:t>
      </w:r>
      <w:r w:rsidR="00AA5F77">
        <w:t xml:space="preserve">reported </w:t>
      </w:r>
      <w:r>
        <w:t>top speed</w:t>
      </w:r>
      <w:r w:rsidR="00AA5F77">
        <w:t>s</w:t>
      </w:r>
      <w:r>
        <w:t xml:space="preserve">, broadly consistent with physiological and hydrodynamic considerations? </w:t>
      </w:r>
      <w:r w:rsidR="00BC3CCF">
        <w:t xml:space="preserve">The contraction duration </w:t>
      </w:r>
      <w:proofErr w:type="spellStart"/>
      <w:r w:rsidR="002908EF">
        <w:rPr>
          <w:i/>
          <w:iCs/>
        </w:rPr>
        <w:t>t</w:t>
      </w:r>
      <w:r w:rsidR="00BC3CCF" w:rsidRPr="00375660">
        <w:rPr>
          <w:vertAlign w:val="subscript"/>
        </w:rPr>
        <w:t>c</w:t>
      </w:r>
      <w:proofErr w:type="spellEnd"/>
      <w:r w:rsidR="00BC3CCF">
        <w:t xml:space="preserve"> at the transition between the two regimes can be predicted given muscle properties </w:t>
      </w:r>
      <w:r w:rsidR="00BC3CCF" w:rsidRPr="00375660">
        <w:rPr>
          <w:i/>
          <w:iCs/>
        </w:rPr>
        <w:t>W</w:t>
      </w:r>
      <w:r w:rsidR="00BC3CCF" w:rsidRPr="00375660">
        <w:rPr>
          <w:vertAlign w:val="superscript"/>
        </w:rPr>
        <w:t>*</w:t>
      </w:r>
      <w:r w:rsidR="00BC3CCF">
        <w:t xml:space="preserve"> and </w:t>
      </w:r>
      <w:r w:rsidR="00BC3CCF" w:rsidRPr="00375660">
        <w:rPr>
          <w:i/>
          <w:iCs/>
        </w:rPr>
        <w:t>P</w:t>
      </w:r>
      <w:r w:rsidR="00BC3CCF" w:rsidRPr="00375660">
        <w:rPr>
          <w:vertAlign w:val="superscript"/>
        </w:rPr>
        <w:t>*</w:t>
      </w:r>
      <w:r w:rsidR="00BC3CCF">
        <w:t>; at this transition the mean power capacity is equally constrained</w:t>
      </w:r>
      <w:r w:rsidR="00745921">
        <w:t xml:space="preserve"> by both factors</w:t>
      </w:r>
      <w:r w:rsidR="00BC3CCF">
        <w:t>:</w:t>
      </w:r>
    </w:p>
    <w:p w14:paraId="25D0D331" w14:textId="77777777" w:rsidR="00BC3CCF" w:rsidRDefault="00BC3CCF" w:rsidP="00BC3CCF">
      <w:pPr>
        <w:spacing w:line="360" w:lineRule="auto"/>
      </w:pPr>
    </w:p>
    <w:p w14:paraId="5742CFF2" w14:textId="4093B8E9" w:rsidR="00BC3CCF" w:rsidRDefault="00BC3CCF" w:rsidP="00BC3CCF">
      <w:pPr>
        <w:spacing w:line="360" w:lineRule="auto"/>
      </w:pPr>
      <w:r>
        <w:t xml:space="preserve"> </w:t>
      </w:r>
      <m:oMath>
        <m:sSup>
          <m:sSupPr>
            <m:ctrlPr>
              <w:rPr>
                <w:rFonts w:ascii="Cambria Math" w:hAnsi="Cambria Math"/>
                <w:i/>
              </w:rPr>
            </m:ctrlPr>
          </m:sSupPr>
          <m:e>
            <m:r>
              <w:rPr>
                <w:rFonts w:ascii="Cambria Math" w:hAnsi="Cambria Math"/>
              </w:rPr>
              <m:t>P</m:t>
            </m:r>
          </m:e>
          <m:sup>
            <m:r>
              <w:rPr>
                <w:rFonts w:ascii="Cambria Math" w:hAnsi="Cambria Math"/>
              </w:rPr>
              <m:t>*</m:t>
            </m:r>
          </m:sup>
        </m:sSup>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W</m:t>
                </m:r>
              </m:e>
              <m:sup>
                <m:r>
                  <w:rPr>
                    <w:rFonts w:ascii="Cambria Math" w:hAnsi="Cambria Math"/>
                  </w:rPr>
                  <m:t>*</m:t>
                </m:r>
              </m:sup>
            </m:sSup>
          </m:num>
          <m:den>
            <m:sSub>
              <m:sSubPr>
                <m:ctrlPr>
                  <w:rPr>
                    <w:rFonts w:ascii="Cambria Math" w:hAnsi="Cambria Math"/>
                    <w:i/>
                  </w:rPr>
                </m:ctrlPr>
              </m:sSubPr>
              <m:e>
                <m:r>
                  <w:rPr>
                    <w:rFonts w:ascii="Cambria Math" w:hAnsi="Cambria Math"/>
                  </w:rPr>
                  <m:t>t</m:t>
                </m:r>
              </m:e>
              <m:sub>
                <m:r>
                  <m:rPr>
                    <m:nor/>
                  </m:rPr>
                  <w:rPr>
                    <w:rFonts w:ascii="Cambria Math" w:hAnsi="Cambria Math"/>
                  </w:rPr>
                  <m:t>c</m:t>
                </m:r>
              </m:sub>
            </m:sSub>
          </m:den>
        </m:f>
      </m:oMath>
      <w:r>
        <w:t>.</w:t>
      </w:r>
      <w:r w:rsidR="00156B8B">
        <w:tab/>
      </w:r>
      <w:r w:rsidR="00156B8B">
        <w:tab/>
      </w:r>
      <w:r w:rsidR="00156B8B">
        <w:tab/>
      </w:r>
      <w:r w:rsidR="00156B8B">
        <w:tab/>
      </w:r>
      <w:r w:rsidR="00156B8B">
        <w:tab/>
      </w:r>
      <w:r w:rsidR="00156B8B">
        <w:tab/>
      </w:r>
      <w:r w:rsidR="00156B8B">
        <w:tab/>
      </w:r>
      <w:r w:rsidR="00096444">
        <w:tab/>
      </w:r>
      <w:r w:rsidR="00156B8B">
        <w:tab/>
        <w:t>(11)</w:t>
      </w:r>
    </w:p>
    <w:p w14:paraId="39306C41" w14:textId="77777777" w:rsidR="00BC3CCF" w:rsidRDefault="00BC3CCF" w:rsidP="00BC3CCF">
      <w:pPr>
        <w:spacing w:line="360" w:lineRule="auto"/>
      </w:pPr>
    </w:p>
    <w:p w14:paraId="11B5BE53" w14:textId="77777777" w:rsidR="00BC3CCF" w:rsidRDefault="00BC3CCF" w:rsidP="00BC3CCF">
      <w:pPr>
        <w:spacing w:line="360" w:lineRule="auto"/>
      </w:pPr>
      <w:r>
        <w:t>If powering muscle contracts over half the tailbeat period, then the transition from power-limited to work-limited conditions would occur at:</w:t>
      </w:r>
    </w:p>
    <w:p w14:paraId="04533F49" w14:textId="77777777" w:rsidR="00BC3CCF" w:rsidRDefault="00BC3CCF" w:rsidP="00BC3CCF">
      <w:pPr>
        <w:spacing w:line="360" w:lineRule="auto"/>
      </w:pPr>
    </w:p>
    <w:p w14:paraId="08AF91CA" w14:textId="081BAB07" w:rsidR="00BC3CCF" w:rsidRDefault="00BC3CCF" w:rsidP="00BC3CCF">
      <w:pPr>
        <w:spacing w:line="360" w:lineRule="auto"/>
      </w:pPr>
      <w:r>
        <w:t xml:space="preserve"> </w:t>
      </w:r>
      <m:oMath>
        <m:r>
          <w:rPr>
            <w:rFonts w:ascii="Cambria Math" w:hAnsi="Cambria Math"/>
          </w:rPr>
          <m:t>f=</m:t>
        </m:r>
        <m:f>
          <m:fPr>
            <m:ctrlPr>
              <w:rPr>
                <w:rFonts w:ascii="Cambria Math" w:hAnsi="Cambria Math"/>
                <w:i/>
              </w:rPr>
            </m:ctrlPr>
          </m:fPr>
          <m:num>
            <m:sSup>
              <m:sSupPr>
                <m:ctrlPr>
                  <w:rPr>
                    <w:rFonts w:ascii="Cambria Math" w:hAnsi="Cambria Math"/>
                    <w:i/>
                  </w:rPr>
                </m:ctrlPr>
              </m:sSupPr>
              <m:e>
                <m:r>
                  <w:rPr>
                    <w:rFonts w:ascii="Cambria Math" w:hAnsi="Cambria Math"/>
                  </w:rPr>
                  <m:t>P</m:t>
                </m:r>
              </m:e>
              <m:sup>
                <m:r>
                  <w:rPr>
                    <w:rFonts w:ascii="Cambria Math" w:hAnsi="Cambria Math"/>
                  </w:rPr>
                  <m:t>*</m:t>
                </m:r>
              </m:sup>
            </m:sSup>
          </m:num>
          <m:den>
            <m:r>
              <w:rPr>
                <w:rFonts w:ascii="Cambria Math" w:hAnsi="Cambria Math"/>
              </w:rPr>
              <m:t xml:space="preserve">2 </m:t>
            </m:r>
            <m:sSup>
              <m:sSupPr>
                <m:ctrlPr>
                  <w:rPr>
                    <w:rFonts w:ascii="Cambria Math" w:hAnsi="Cambria Math"/>
                    <w:i/>
                  </w:rPr>
                </m:ctrlPr>
              </m:sSupPr>
              <m:e>
                <m:r>
                  <w:rPr>
                    <w:rFonts w:ascii="Cambria Math" w:hAnsi="Cambria Math"/>
                  </w:rPr>
                  <m:t>W</m:t>
                </m:r>
              </m:e>
              <m:sup>
                <m:r>
                  <w:rPr>
                    <w:rFonts w:ascii="Cambria Math" w:hAnsi="Cambria Math"/>
                  </w:rPr>
                  <m:t>*</m:t>
                </m:r>
              </m:sup>
            </m:sSup>
          </m:den>
        </m:f>
      </m:oMath>
      <w:r>
        <w:t>.</w:t>
      </w:r>
      <w:r w:rsidR="00156B8B">
        <w:tab/>
      </w:r>
      <w:r w:rsidR="00156B8B">
        <w:tab/>
      </w:r>
      <w:r w:rsidR="00156B8B">
        <w:tab/>
      </w:r>
      <w:r w:rsidR="00156B8B">
        <w:tab/>
      </w:r>
      <w:r w:rsidR="00156B8B">
        <w:tab/>
      </w:r>
      <w:r w:rsidR="00096444">
        <w:tab/>
      </w:r>
      <w:r w:rsidR="00156B8B">
        <w:tab/>
      </w:r>
      <w:r w:rsidR="00156B8B">
        <w:tab/>
      </w:r>
      <w:r w:rsidR="00156B8B">
        <w:tab/>
        <w:t>(12)</w:t>
      </w:r>
    </w:p>
    <w:p w14:paraId="5278A3AF" w14:textId="77777777" w:rsidR="00BC3CCF" w:rsidRDefault="00BC3CCF" w:rsidP="00BC3CCF">
      <w:pPr>
        <w:spacing w:line="360" w:lineRule="auto"/>
      </w:pPr>
    </w:p>
    <w:p w14:paraId="792C5E57" w14:textId="13D4CC02" w:rsidR="00BC3CCF" w:rsidRDefault="00A4072E" w:rsidP="00BC3CCF">
      <w:pPr>
        <w:spacing w:line="360" w:lineRule="auto"/>
      </w:pPr>
      <w:r>
        <w:t xml:space="preserve">Suitable values for </w:t>
      </w:r>
      <w:r w:rsidRPr="003D4BE8">
        <w:rPr>
          <w:i/>
          <w:iCs/>
        </w:rPr>
        <w:t>P</w:t>
      </w:r>
      <w:r>
        <w:t xml:space="preserve">* and </w:t>
      </w:r>
      <w:r w:rsidRPr="003D4BE8">
        <w:rPr>
          <w:i/>
          <w:iCs/>
        </w:rPr>
        <w:t>W</w:t>
      </w:r>
      <w:r>
        <w:t xml:space="preserve">* are difficult to determine, even for a given muscle, as they depend on contraction conditions: brief contractions with high muscle strain rates are required for high </w:t>
      </w:r>
      <w:r w:rsidRPr="003D4BE8">
        <w:rPr>
          <w:i/>
          <w:iCs/>
        </w:rPr>
        <w:t>P</w:t>
      </w:r>
      <w:r>
        <w:t xml:space="preserve">*, but long duration contractions allow high muscle stress and enable higher </w:t>
      </w:r>
      <w:r w:rsidRPr="003D4BE8">
        <w:rPr>
          <w:i/>
          <w:iCs/>
        </w:rPr>
        <w:t>W</w:t>
      </w:r>
      <w:r>
        <w:t>*. This interplay is explored a little in</w:t>
      </w:r>
      <w:r w:rsidRPr="00A4072E">
        <w:t xml:space="preserve"> </w:t>
      </w:r>
      <w:r>
        <w:t>Usherwood, 2024. However, f</w:t>
      </w:r>
      <w:r w:rsidR="00BC3CCF">
        <w:t xml:space="preserve">or the purposes of a very approximate </w:t>
      </w:r>
      <w:r w:rsidR="00A91721">
        <w:t xml:space="preserve">– best viewed as an order-of-magnitude – </w:t>
      </w:r>
      <w:r w:rsidR="00BC3CCF">
        <w:t xml:space="preserve">estimate, </w:t>
      </w:r>
      <w:r w:rsidR="003D4BE8">
        <w:t>if</w:t>
      </w:r>
      <w:r w:rsidR="00BC3CCF">
        <w:t xml:space="preserve"> </w:t>
      </w:r>
      <w:r w:rsidR="00BC3CCF" w:rsidRPr="00375660">
        <w:rPr>
          <w:i/>
          <w:iCs/>
        </w:rPr>
        <w:t>P</w:t>
      </w:r>
      <w:r w:rsidR="00BC3CCF" w:rsidRPr="00375660">
        <w:rPr>
          <w:vertAlign w:val="superscript"/>
        </w:rPr>
        <w:t>*</w:t>
      </w:r>
      <w:r w:rsidR="00BC3CCF">
        <w:t>=</w:t>
      </w:r>
      <w:r w:rsidR="00B67831">
        <w:t>150</w:t>
      </w:r>
      <w:r w:rsidR="00BC3CCF">
        <w:t xml:space="preserve"> W/kg </w:t>
      </w:r>
      <w:r w:rsidR="00B67831">
        <w:t>(</w:t>
      </w:r>
      <w:proofErr w:type="gramStart"/>
      <w:r w:rsidR="00B67831">
        <w:t>e.g.</w:t>
      </w:r>
      <w:proofErr w:type="gramEnd"/>
      <w:r w:rsidR="00B67831">
        <w:t xml:space="preserve"> </w:t>
      </w:r>
      <w:proofErr w:type="spellStart"/>
      <w:r w:rsidR="00B67831">
        <w:t>Wakeling</w:t>
      </w:r>
      <w:proofErr w:type="spellEnd"/>
      <w:r w:rsidR="00B67831">
        <w:t xml:space="preserve"> and Johnston, 1998) </w:t>
      </w:r>
      <w:r w:rsidR="003D4BE8">
        <w:t xml:space="preserve">and </w:t>
      </w:r>
      <w:r w:rsidR="003D4BE8" w:rsidRPr="006E5F56">
        <w:rPr>
          <w:i/>
          <w:iCs/>
        </w:rPr>
        <w:t>f</w:t>
      </w:r>
      <w:r w:rsidR="00A91721">
        <w:t>=</w:t>
      </w:r>
      <w:r w:rsidR="003D4BE8">
        <w:t>10Hz</w:t>
      </w:r>
      <w:r w:rsidR="00A91721">
        <w:t xml:space="preserve"> (see </w:t>
      </w:r>
      <w:r w:rsidR="00A91721" w:rsidRPr="0036344F">
        <w:t>Sánchez-Rodríguez</w:t>
      </w:r>
      <w:r w:rsidR="00A91721">
        <w:t xml:space="preserve"> et al., 2023), this would mean </w:t>
      </w:r>
      <w:proofErr w:type="spellStart"/>
      <w:r w:rsidR="00A91721">
        <w:rPr>
          <w:i/>
          <w:iCs/>
        </w:rPr>
        <w:t>t</w:t>
      </w:r>
      <w:r w:rsidR="00A91721" w:rsidRPr="00A900F3">
        <w:rPr>
          <w:vertAlign w:val="subscript"/>
        </w:rPr>
        <w:t>c</w:t>
      </w:r>
      <w:proofErr w:type="spellEnd"/>
      <w:r w:rsidR="00A91721">
        <w:t xml:space="preserve">=0.05s, indicating </w:t>
      </w:r>
      <w:r w:rsidR="00A91721" w:rsidRPr="00375660">
        <w:rPr>
          <w:i/>
          <w:iCs/>
        </w:rPr>
        <w:t>W</w:t>
      </w:r>
      <w:r w:rsidR="00A91721" w:rsidRPr="00375660">
        <w:rPr>
          <w:vertAlign w:val="superscript"/>
        </w:rPr>
        <w:t>*</w:t>
      </w:r>
      <w:r w:rsidR="00A91721">
        <w:t xml:space="preserve">=7.5 J/kg. Is this a reasonable value? It would equate to a quarter of the maximum isometric stress (approximately 150 kPa; </w:t>
      </w:r>
      <w:proofErr w:type="spellStart"/>
      <w:r w:rsidR="00A91721">
        <w:t>Wakeling</w:t>
      </w:r>
      <w:proofErr w:type="spellEnd"/>
      <w:r w:rsidR="00A91721">
        <w:t xml:space="preserve"> and Johnston, 1998) over a strain of 20%; both reasonable for a contracting muscle.</w:t>
      </w:r>
      <w:r w:rsidR="00BC3CCF">
        <w:t xml:space="preserve"> If the tailbeat amplitude </w:t>
      </w:r>
      <w:r w:rsidR="00BC3CCF">
        <w:rPr>
          <w:i/>
          <w:iCs/>
        </w:rPr>
        <w:t>A</w:t>
      </w:r>
      <w:r w:rsidR="00BC3CCF" w:rsidRPr="00A10B90">
        <w:t xml:space="preserve"> </w:t>
      </w:r>
      <w:r w:rsidR="00BC3CCF">
        <w:t xml:space="preserve">was 0.2 body lengths (an observation conserved across speeds </w:t>
      </w:r>
      <w:r w:rsidR="00364468">
        <w:t>and sizes for</w:t>
      </w:r>
      <w:r w:rsidR="00BC3CCF">
        <w:t xml:space="preserve"> small fish (Bainbridge, 1958) and </w:t>
      </w:r>
      <w:r w:rsidR="00364468">
        <w:t xml:space="preserve">small to medium </w:t>
      </w:r>
      <w:r w:rsidR="00BC3CCF">
        <w:t>whales (Rohr and Fish, 2004)), a swimming speed of 10m/s would result in a Strouhal number ranging between 0.2 to 0.4, approximately the range observed among cruising swimmers and thought to result in high hydrodynamic efficiency,</w:t>
      </w:r>
      <w:r w:rsidR="00BC3CCF" w:rsidRPr="00494043">
        <w:t xml:space="preserve"> </w:t>
      </w:r>
      <w:r w:rsidR="00BC3CCF">
        <w:t xml:space="preserve">for body lengths of 1-2m. The transition between power- and work- constrained maximum speed is not expected to </w:t>
      </w:r>
      <w:r w:rsidR="00667BF3">
        <w:t xml:space="preserve">be </w:t>
      </w:r>
      <w:r w:rsidR="00BC3CCF">
        <w:t xml:space="preserve">quite </w:t>
      </w:r>
      <w:r w:rsidR="00667BF3">
        <w:t xml:space="preserve">as </w:t>
      </w:r>
      <w:r w:rsidR="00166274">
        <w:t>sudden as indicated</w:t>
      </w:r>
      <w:r w:rsidR="00BC3CCF">
        <w:t xml:space="preserve"> </w:t>
      </w:r>
      <w:r w:rsidR="00AA5F77">
        <w:t xml:space="preserve">because of the </w:t>
      </w:r>
      <w:r w:rsidR="00BC3CCF">
        <w:t>compromising interplay between maximum power and work capacity for a contraction, even for a given muscle.</w:t>
      </w:r>
    </w:p>
    <w:p w14:paraId="362C33C8" w14:textId="77777777" w:rsidR="00BC3CCF" w:rsidRDefault="00BC3CCF" w:rsidP="00BC3CCF">
      <w:pPr>
        <w:spacing w:line="360" w:lineRule="auto"/>
      </w:pPr>
    </w:p>
    <w:p w14:paraId="58CB4304" w14:textId="77777777" w:rsidR="00BC3CCF" w:rsidRPr="00624576" w:rsidRDefault="00BC3CCF" w:rsidP="00BC3CCF">
      <w:pPr>
        <w:pStyle w:val="ListParagraph"/>
        <w:numPr>
          <w:ilvl w:val="0"/>
          <w:numId w:val="2"/>
        </w:numPr>
        <w:spacing w:line="360" w:lineRule="auto"/>
        <w:rPr>
          <w:b/>
          <w:bCs/>
        </w:rPr>
      </w:pPr>
      <w:r w:rsidRPr="00624576">
        <w:rPr>
          <w:b/>
          <w:bCs/>
        </w:rPr>
        <w:t>Cavitation</w:t>
      </w:r>
    </w:p>
    <w:p w14:paraId="7F0F48AA" w14:textId="4A5A2CE3" w:rsidR="004D7951" w:rsidRDefault="00BC3CCF" w:rsidP="00BC3CCF">
      <w:pPr>
        <w:spacing w:line="360" w:lineRule="auto"/>
      </w:pPr>
      <w:r w:rsidRPr="00624576">
        <w:lastRenderedPageBreak/>
        <w:t>Cavitation occurs when local pressure falls below water vapor pressure</w:t>
      </w:r>
      <w:r w:rsidR="00167CB8" w:rsidRPr="00624576">
        <w:t xml:space="preserve">: if a part of a foil experiences </w:t>
      </w:r>
      <w:r w:rsidR="00654C0F" w:rsidRPr="00624576">
        <w:t>a sufficiently low pressure</w:t>
      </w:r>
      <w:r w:rsidR="00167CB8" w:rsidRPr="00624576">
        <w:t xml:space="preserve">, the water </w:t>
      </w:r>
      <w:r w:rsidR="00AA5F77">
        <w:t>changes state</w:t>
      </w:r>
      <w:r w:rsidR="00167CB8" w:rsidRPr="00624576">
        <w:t xml:space="preserve"> from liquid to gas. This is usually viewed as detrimental</w:t>
      </w:r>
      <w:r w:rsidR="00654C0F" w:rsidRPr="00624576">
        <w:t xml:space="preserve"> for propellers</w:t>
      </w:r>
      <w:r w:rsidR="00167CB8" w:rsidRPr="00624576">
        <w:t>: it tends to be noisy</w:t>
      </w:r>
      <w:r w:rsidR="00654C0F" w:rsidRPr="00624576">
        <w:t xml:space="preserve"> and damaging as the gas collapses back to liquid as the pressure </w:t>
      </w:r>
      <w:r w:rsidR="00624576" w:rsidRPr="00624576">
        <w:t>returns towards ambient</w:t>
      </w:r>
      <w:r w:rsidR="00654C0F" w:rsidRPr="00624576">
        <w:t xml:space="preserve"> beyond the foil, and it would presumably be damaging and/or painful to an animal.</w:t>
      </w:r>
      <w:r w:rsidRPr="00624576">
        <w:t xml:space="preserve"> </w:t>
      </w:r>
      <w:r w:rsidR="0041576A" w:rsidRPr="00624576">
        <w:t xml:space="preserve">The generation of thrust requires a net difference in pressures between the forward and rear surfaces: the forward surface </w:t>
      </w:r>
      <w:r w:rsidR="00624576" w:rsidRPr="00624576">
        <w:t xml:space="preserve">under largely negative or ‘suction’ pressure, and the rear surface positive (with respect to ambient). </w:t>
      </w:r>
      <w:r w:rsidR="004D7951" w:rsidRPr="00624576">
        <w:t xml:space="preserve">Here, the demand </w:t>
      </w:r>
      <w:r w:rsidR="00364468" w:rsidRPr="00624576">
        <w:t xml:space="preserve">for an average pressure difference </w:t>
      </w:r>
      <w:r w:rsidR="00364468" w:rsidRPr="00624576">
        <w:rPr>
          <w:i/>
          <w:iCs/>
        </w:rPr>
        <w:t>p</w:t>
      </w:r>
      <w:r w:rsidR="00364468" w:rsidRPr="00624576">
        <w:t xml:space="preserve"> comes from the requirement for sufficient thrust </w:t>
      </w:r>
      <w:r w:rsidR="00364468" w:rsidRPr="00624576">
        <w:rPr>
          <w:i/>
          <w:iCs/>
        </w:rPr>
        <w:t>T</w:t>
      </w:r>
      <w:r w:rsidR="00364468" w:rsidRPr="00624576">
        <w:t xml:space="preserve"> from the propulsive foil of</w:t>
      </w:r>
      <w:r w:rsidR="00364468">
        <w:t xml:space="preserve"> area</w:t>
      </w:r>
      <w:r w:rsidR="00364468" w:rsidRPr="00364468">
        <w:rPr>
          <w:i/>
          <w:iCs/>
        </w:rPr>
        <w:t xml:space="preserve"> </w:t>
      </w:r>
      <w:proofErr w:type="spellStart"/>
      <w:r w:rsidR="00364468" w:rsidRPr="004D7951">
        <w:rPr>
          <w:i/>
          <w:iCs/>
        </w:rPr>
        <w:t>S</w:t>
      </w:r>
      <w:r w:rsidR="00364468" w:rsidRPr="004D7951">
        <w:rPr>
          <w:vertAlign w:val="subscript"/>
        </w:rPr>
        <w:t>foil</w:t>
      </w:r>
      <w:proofErr w:type="spellEnd"/>
      <w:r w:rsidR="00364468">
        <w:t xml:space="preserve"> to overcome body drag (1):</w:t>
      </w:r>
    </w:p>
    <w:p w14:paraId="03115B9E" w14:textId="6B425BDD" w:rsidR="004D7951" w:rsidRDefault="004D7951" w:rsidP="00BC3CCF">
      <w:pPr>
        <w:spacing w:line="360" w:lineRule="auto"/>
      </w:pPr>
    </w:p>
    <w:p w14:paraId="4E18C0E2" w14:textId="3E15694D" w:rsidR="004D7951" w:rsidRDefault="00042D8F" w:rsidP="00BC3CCF">
      <w:pPr>
        <w:spacing w:line="360" w:lineRule="auto"/>
      </w:pPr>
      <w:r>
        <w:t xml:space="preserve"> </w:t>
      </w:r>
      <m:oMath>
        <m:sSub>
          <m:sSubPr>
            <m:ctrlPr>
              <w:rPr>
                <w:rFonts w:ascii="Cambria Math" w:hAnsi="Cambria Math"/>
                <w:i/>
              </w:rPr>
            </m:ctrlPr>
          </m:sSubPr>
          <m:e>
            <m:r>
              <w:rPr>
                <w:rFonts w:ascii="Cambria Math" w:hAnsi="Cambria Math"/>
              </w:rPr>
              <m:t>T ∝p S</m:t>
            </m:r>
          </m:e>
          <m:sub>
            <m:r>
              <m:rPr>
                <m:nor/>
              </m:rPr>
              <w:rPr>
                <w:rFonts w:ascii="Cambria Math" w:hAnsi="Cambria Math"/>
              </w:rPr>
              <m:t>foil</m:t>
            </m:r>
          </m:sub>
        </m:sSub>
        <m:sSub>
          <m:sSubPr>
            <m:ctrlPr>
              <w:rPr>
                <w:rFonts w:ascii="Cambria Math" w:hAnsi="Cambria Math"/>
                <w:i/>
              </w:rPr>
            </m:ctrlPr>
          </m:sSubPr>
          <m:e>
            <m:r>
              <w:rPr>
                <w:rFonts w:ascii="Cambria Math" w:hAnsi="Cambria Math"/>
              </w:rPr>
              <m:t>∝(-)D ∝S</m:t>
            </m:r>
          </m:e>
          <m:sub>
            <m:r>
              <m:rPr>
                <m:nor/>
              </m:rPr>
              <w:rPr>
                <w:rFonts w:ascii="Cambria Math" w:hAnsi="Cambria Math"/>
              </w:rPr>
              <m:t>body</m:t>
            </m:r>
          </m:sub>
        </m:sSub>
        <m:sSup>
          <m:sSupPr>
            <m:ctrlPr>
              <w:rPr>
                <w:rFonts w:ascii="Cambria Math" w:hAnsi="Cambria Math"/>
                <w:i/>
              </w:rPr>
            </m:ctrlPr>
          </m:sSupPr>
          <m:e>
            <m:r>
              <w:rPr>
                <w:rFonts w:ascii="Cambria Math" w:hAnsi="Cambria Math"/>
              </w:rPr>
              <m:t>V</m:t>
            </m:r>
          </m:e>
          <m:sup>
            <m:r>
              <w:rPr>
                <w:rFonts w:ascii="Cambria Math" w:hAnsi="Cambria Math"/>
              </w:rPr>
              <m:t>2</m:t>
            </m:r>
          </m:sup>
        </m:sSup>
      </m:oMath>
      <w:r w:rsidR="00364468">
        <w:t>.</w:t>
      </w:r>
      <w:r w:rsidR="006B7252">
        <w:tab/>
      </w:r>
      <w:r w:rsidR="006B7252">
        <w:tab/>
      </w:r>
      <w:r w:rsidR="006B7252">
        <w:tab/>
      </w:r>
      <w:r w:rsidR="006B7252">
        <w:tab/>
      </w:r>
      <w:r w:rsidR="006B7252">
        <w:tab/>
      </w:r>
      <w:r w:rsidR="006B7252">
        <w:tab/>
        <w:t>(13)</w:t>
      </w:r>
    </w:p>
    <w:p w14:paraId="42A80758" w14:textId="77777777" w:rsidR="004D7951" w:rsidRDefault="004D7951" w:rsidP="00BC3CCF">
      <w:pPr>
        <w:spacing w:line="360" w:lineRule="auto"/>
      </w:pPr>
    </w:p>
    <w:p w14:paraId="6B08E06A" w14:textId="65F652BD" w:rsidR="004D7951" w:rsidRDefault="006E1E89" w:rsidP="00BC3CCF">
      <w:pPr>
        <w:spacing w:line="360" w:lineRule="auto"/>
      </w:pPr>
      <w:r>
        <w:t>If</w:t>
      </w:r>
      <w:r w:rsidR="00BC3CCF">
        <w:t xml:space="preserve"> t</w:t>
      </w:r>
      <w:r>
        <w:t>he</w:t>
      </w:r>
      <w:r w:rsidR="00BC3CCF">
        <w:t xml:space="preserve"> the limiting </w:t>
      </w:r>
      <w:r>
        <w:t xml:space="preserve">local </w:t>
      </w:r>
      <w:r w:rsidR="00BC3CCF">
        <w:t xml:space="preserve">pressure </w:t>
      </w:r>
      <w:r w:rsidR="004D7951" w:rsidRPr="006E1E89">
        <w:rPr>
          <w:i/>
          <w:iCs/>
        </w:rPr>
        <w:t>p</w:t>
      </w:r>
      <w:r w:rsidR="004D7951" w:rsidRPr="006E1E89">
        <w:rPr>
          <w:vertAlign w:val="subscript"/>
        </w:rPr>
        <w:t>lim</w:t>
      </w:r>
      <w:r w:rsidR="004D7951">
        <w:t xml:space="preserve"> </w:t>
      </w:r>
      <w:r>
        <w:t xml:space="preserve">at maximum cavitation-limited speed </w:t>
      </w:r>
      <w:proofErr w:type="spellStart"/>
      <w:proofErr w:type="gramStart"/>
      <w:r w:rsidRPr="006E1E89">
        <w:rPr>
          <w:i/>
          <w:iCs/>
        </w:rPr>
        <w:t>V</w:t>
      </w:r>
      <w:r w:rsidRPr="006E1E89">
        <w:rPr>
          <w:vertAlign w:val="subscript"/>
        </w:rPr>
        <w:t>max,cav</w:t>
      </w:r>
      <w:proofErr w:type="spellEnd"/>
      <w:proofErr w:type="gramEnd"/>
      <w:r w:rsidR="00BC3CCF">
        <w:t xml:space="preserve"> is </w:t>
      </w:r>
      <w:r w:rsidR="00096444">
        <w:t xml:space="preserve">a </w:t>
      </w:r>
      <w:r w:rsidR="00BC3CCF">
        <w:t>constant multiple of the mean pressure</w:t>
      </w:r>
      <w:r w:rsidR="004D7951">
        <w:t xml:space="preserve"> difference across the foil</w:t>
      </w:r>
      <w:r w:rsidR="00624576">
        <w:t xml:space="preserve"> (the relative pressure distribution around the foil is constant, but the magnitude </w:t>
      </w:r>
      <w:r w:rsidR="0008202C">
        <w:t xml:space="preserve">is </w:t>
      </w:r>
      <w:r w:rsidR="00624576">
        <w:t>dependent on the thrust)</w:t>
      </w:r>
      <w:r>
        <w:t>, and assuming geometric similarity of both body and foil,</w:t>
      </w:r>
    </w:p>
    <w:p w14:paraId="7F599A00" w14:textId="0C303DF4" w:rsidR="006E1E89" w:rsidRDefault="006E1E89" w:rsidP="00BC3CCF">
      <w:pPr>
        <w:spacing w:line="360" w:lineRule="auto"/>
      </w:pPr>
    </w:p>
    <w:p w14:paraId="31C57762" w14:textId="4AA1470A" w:rsidR="006E1E89" w:rsidRDefault="007A3EE7" w:rsidP="00BC3CCF">
      <w:pPr>
        <w:spacing w:line="360" w:lineRule="auto"/>
      </w:pPr>
      <w:r>
        <w:t xml:space="preserve"> </w:t>
      </w:r>
      <m:oMath>
        <m:sSub>
          <m:sSubPr>
            <m:ctrlPr>
              <w:rPr>
                <w:rFonts w:ascii="Cambria Math" w:hAnsi="Cambria Math"/>
                <w:i/>
              </w:rPr>
            </m:ctrlPr>
          </m:sSubPr>
          <m:e>
            <m:r>
              <w:rPr>
                <w:rFonts w:ascii="Cambria Math" w:hAnsi="Cambria Math"/>
              </w:rPr>
              <m:t>p</m:t>
            </m:r>
          </m:e>
          <m:sub>
            <m:r>
              <m:rPr>
                <m:nor/>
              </m:rPr>
              <w:rPr>
                <w:rFonts w:ascii="Cambria Math" w:hAnsi="Cambria Math"/>
              </w:rPr>
              <m:t>lim</m:t>
            </m:r>
          </m:sub>
        </m:sSub>
        <m:r>
          <w:rPr>
            <w:rFonts w:ascii="Cambria Math" w:hAnsi="Cambria Math"/>
          </w:rPr>
          <m:t xml:space="preserve"> </m:t>
        </m:r>
        <m:sSup>
          <m:sSupPr>
            <m:ctrlPr>
              <w:rPr>
                <w:rFonts w:ascii="Cambria Math" w:hAnsi="Cambria Math"/>
                <w:i/>
              </w:rPr>
            </m:ctrlPr>
          </m:sSupPr>
          <m:e>
            <m:r>
              <w:rPr>
                <w:rFonts w:ascii="Cambria Math" w:hAnsi="Cambria Math"/>
              </w:rPr>
              <m:t>L</m:t>
            </m:r>
          </m:e>
          <m:sup>
            <m:r>
              <w:rPr>
                <w:rFonts w:ascii="Cambria Math" w:hAnsi="Cambria Math"/>
              </w:rPr>
              <m:t>2</m:t>
            </m:r>
          </m:sup>
        </m:sSup>
        <m:r>
          <w:rPr>
            <w:rFonts w:ascii="Cambria Math" w:hAnsi="Cambria Math"/>
          </w:rPr>
          <m:t xml:space="preserve">∝ </m:t>
        </m:r>
        <m:sSup>
          <m:sSupPr>
            <m:ctrlPr>
              <w:rPr>
                <w:rFonts w:ascii="Cambria Math" w:hAnsi="Cambria Math"/>
                <w:i/>
              </w:rPr>
            </m:ctrlPr>
          </m:sSupPr>
          <m:e>
            <m:r>
              <w:rPr>
                <w:rFonts w:ascii="Cambria Math" w:hAnsi="Cambria Math"/>
              </w:rPr>
              <m:t>L</m:t>
            </m:r>
          </m:e>
          <m:sup>
            <m:r>
              <w:rPr>
                <w:rFonts w:ascii="Cambria Math" w:hAnsi="Cambria Math"/>
              </w:rPr>
              <m:t>2</m:t>
            </m:r>
          </m:sup>
        </m:sSup>
        <m:r>
          <w:rPr>
            <w:rFonts w:ascii="Cambria Math" w:hAnsi="Cambria Math"/>
          </w:rPr>
          <m:t xml:space="preserve"> </m:t>
        </m:r>
        <m:sSubSup>
          <m:sSubSupPr>
            <m:ctrlPr>
              <w:rPr>
                <w:rFonts w:ascii="Cambria Math" w:hAnsi="Cambria Math"/>
                <w:i/>
              </w:rPr>
            </m:ctrlPr>
          </m:sSubSupPr>
          <m:e>
            <m:r>
              <w:rPr>
                <w:rFonts w:ascii="Cambria Math" w:hAnsi="Cambria Math"/>
              </w:rPr>
              <m:t>V</m:t>
            </m:r>
          </m:e>
          <m:sub>
            <m:r>
              <m:rPr>
                <m:nor/>
              </m:rPr>
              <w:rPr>
                <w:rFonts w:ascii="Cambria Math" w:hAnsi="Cambria Math"/>
              </w:rPr>
              <m:t>max,cav</m:t>
            </m:r>
          </m:sub>
          <m:sup>
            <m:r>
              <w:rPr>
                <w:rFonts w:ascii="Cambria Math" w:hAnsi="Cambria Math"/>
              </w:rPr>
              <m:t>2</m:t>
            </m:r>
          </m:sup>
        </m:sSubSup>
      </m:oMath>
      <w:r>
        <w:t>;</w:t>
      </w:r>
      <w:r w:rsidR="006B7252">
        <w:tab/>
      </w:r>
      <w:r w:rsidR="006B7252">
        <w:tab/>
      </w:r>
      <w:r w:rsidR="006B7252">
        <w:tab/>
      </w:r>
      <w:r w:rsidR="006B7252">
        <w:tab/>
      </w:r>
      <w:r w:rsidR="006B7252">
        <w:tab/>
      </w:r>
      <w:r w:rsidR="006B7252">
        <w:tab/>
      </w:r>
      <w:r w:rsidR="006B7252">
        <w:tab/>
      </w:r>
      <w:r w:rsidR="006B7252">
        <w:tab/>
        <w:t>(14)</w:t>
      </w:r>
    </w:p>
    <w:p w14:paraId="577C850D" w14:textId="77777777" w:rsidR="006B7252" w:rsidRDefault="006B7252" w:rsidP="00BC3CCF">
      <w:pPr>
        <w:spacing w:line="360" w:lineRule="auto"/>
      </w:pPr>
    </w:p>
    <w:p w14:paraId="75372324" w14:textId="7BB00FB8" w:rsidR="007A3EE7" w:rsidRDefault="007A3EE7" w:rsidP="00BC3CCF">
      <w:pPr>
        <w:spacing w:line="360" w:lineRule="auto"/>
      </w:pPr>
      <w:r>
        <w:t xml:space="preserve"> </w:t>
      </w:r>
      <m:oMath>
        <m:sSub>
          <m:sSubPr>
            <m:ctrlPr>
              <w:rPr>
                <w:rFonts w:ascii="Cambria Math" w:hAnsi="Cambria Math"/>
                <w:i/>
              </w:rPr>
            </m:ctrlPr>
          </m:sSubPr>
          <m:e>
            <m:r>
              <w:rPr>
                <w:rFonts w:ascii="Cambria Math" w:hAnsi="Cambria Math"/>
              </w:rPr>
              <m:t>V</m:t>
            </m:r>
          </m:e>
          <m:sub>
            <m:r>
              <m:rPr>
                <m:nor/>
              </m:rPr>
              <w:rPr>
                <w:rFonts w:ascii="Cambria Math" w:hAnsi="Cambria Math"/>
              </w:rPr>
              <m:t>max,cav</m:t>
            </m:r>
          </m:sub>
        </m:sSub>
        <m:r>
          <w:rPr>
            <w:rFonts w:ascii="Cambria Math" w:hAnsi="Cambria Math"/>
          </w:rPr>
          <m:t>∝</m:t>
        </m:r>
        <m:sSup>
          <m:sSupPr>
            <m:ctrlPr>
              <w:rPr>
                <w:rFonts w:ascii="Cambria Math" w:hAnsi="Cambria Math"/>
                <w:i/>
              </w:rPr>
            </m:ctrlPr>
          </m:sSupPr>
          <m:e>
            <m:r>
              <w:rPr>
                <w:rFonts w:ascii="Cambria Math" w:hAnsi="Cambria Math"/>
              </w:rPr>
              <m:t>L</m:t>
            </m:r>
          </m:e>
          <m:sup>
            <m:r>
              <w:rPr>
                <w:rFonts w:ascii="Cambria Math" w:hAnsi="Cambria Math"/>
              </w:rPr>
              <m:t>0</m:t>
            </m:r>
          </m:sup>
        </m:sSup>
      </m:oMath>
      <w:r w:rsidR="00D964A5">
        <w:t>.</w:t>
      </w:r>
      <w:r w:rsidR="006B7252">
        <w:tab/>
      </w:r>
      <w:r w:rsidR="006B7252">
        <w:tab/>
      </w:r>
      <w:r w:rsidR="006B7252">
        <w:tab/>
      </w:r>
      <w:r w:rsidR="006B7252">
        <w:tab/>
      </w:r>
      <w:r w:rsidR="006B7252">
        <w:tab/>
      </w:r>
      <w:r w:rsidR="006B7252">
        <w:tab/>
      </w:r>
      <w:r w:rsidR="006B7252">
        <w:tab/>
      </w:r>
      <w:r w:rsidR="006B7252">
        <w:tab/>
      </w:r>
      <w:r w:rsidR="006B7252">
        <w:tab/>
        <w:t>(15)</w:t>
      </w:r>
    </w:p>
    <w:p w14:paraId="4E2D623E" w14:textId="77777777" w:rsidR="00BC3CCF" w:rsidRDefault="00BC3CCF" w:rsidP="00BC3CCF">
      <w:pPr>
        <w:spacing w:line="360" w:lineRule="auto"/>
      </w:pPr>
    </w:p>
    <w:p w14:paraId="55F906C9" w14:textId="64F7F3FC" w:rsidR="00D450F4" w:rsidRDefault="006B7252" w:rsidP="00BC3CCF">
      <w:pPr>
        <w:spacing w:line="360" w:lineRule="auto"/>
      </w:pPr>
      <w:r>
        <w:t xml:space="preserve">This derivation is </w:t>
      </w:r>
      <w:r w:rsidR="00BC3CCF">
        <w:t xml:space="preserve">consistent with the more comprehensive analysis by </w:t>
      </w:r>
      <w:proofErr w:type="spellStart"/>
      <w:r w:rsidR="00BC3CCF">
        <w:t>Iosilevskii</w:t>
      </w:r>
      <w:proofErr w:type="spellEnd"/>
      <w:r w:rsidR="00BC3CCF">
        <w:t xml:space="preserve"> and </w:t>
      </w:r>
      <w:proofErr w:type="spellStart"/>
      <w:r w:rsidR="00BC3CCF">
        <w:t>Weihs</w:t>
      </w:r>
      <w:proofErr w:type="spellEnd"/>
      <w:r w:rsidR="00BC3CCF">
        <w:t xml:space="preserve"> </w:t>
      </w:r>
      <w:r w:rsidR="00D964A5">
        <w:t>(</w:t>
      </w:r>
      <w:r w:rsidR="00BC3CCF">
        <w:t>2008)</w:t>
      </w:r>
      <w:r>
        <w:t xml:space="preserve"> which additionally asserts that the pressure limit is of suitable magnitude to be a potential limiter of speed</w:t>
      </w:r>
      <w:r w:rsidR="00D964A5">
        <w:t xml:space="preserve"> in large fish and dolphins</w:t>
      </w:r>
      <w:r>
        <w:t>.</w:t>
      </w:r>
      <w:r w:rsidR="00BC3CCF">
        <w:t xml:space="preserve"> Note that this applies only to swimming at a given depth; greater depths would allow greater pressures before the water vapour pressure – and cavitation problems – were reached.</w:t>
      </w:r>
    </w:p>
    <w:p w14:paraId="3C96865F" w14:textId="77777777" w:rsidR="00BC3CCF" w:rsidRDefault="00BC3CCF" w:rsidP="009B6D5B">
      <w:pPr>
        <w:spacing w:line="360" w:lineRule="auto"/>
      </w:pPr>
    </w:p>
    <w:p w14:paraId="22BF743C" w14:textId="6F555A0B" w:rsidR="00F11FD3" w:rsidRDefault="00F11FD3" w:rsidP="009B6D5B">
      <w:pPr>
        <w:spacing w:line="360" w:lineRule="auto"/>
      </w:pPr>
    </w:p>
    <w:p w14:paraId="386C4E15" w14:textId="5351C5C3" w:rsidR="00F11FD3" w:rsidRPr="000E6A5C" w:rsidRDefault="00F11FD3" w:rsidP="009B6D5B">
      <w:pPr>
        <w:spacing w:line="360" w:lineRule="auto"/>
        <w:rPr>
          <w:b/>
          <w:bCs/>
        </w:rPr>
      </w:pPr>
      <w:r w:rsidRPr="000E6A5C">
        <w:rPr>
          <w:b/>
          <w:bCs/>
        </w:rPr>
        <w:t>Discussion</w:t>
      </w:r>
    </w:p>
    <w:p w14:paraId="3541C45F" w14:textId="6F15927E" w:rsidR="004050EF" w:rsidRDefault="00F11FD3" w:rsidP="009B6D5B">
      <w:pPr>
        <w:spacing w:line="360" w:lineRule="auto"/>
      </w:pPr>
      <w:r>
        <w:t xml:space="preserve">At small scales, maximum fish speed appears to scale more strongly than predicted by the power constraint. </w:t>
      </w:r>
      <w:r w:rsidR="005C7742">
        <w:t>The cause</w:t>
      </w:r>
      <w:r w:rsidR="004F6D6F">
        <w:t>s of this</w:t>
      </w:r>
      <w:r w:rsidR="005C7742">
        <w:t>, whether</w:t>
      </w:r>
      <w:r>
        <w:t xml:space="preserve"> due to issues with motivation</w:t>
      </w:r>
      <w:r w:rsidR="004F6D6F">
        <w:t xml:space="preserve"> or experimental detail</w:t>
      </w:r>
      <w:r>
        <w:t>, departure from the assumptions concerning demand (scaling of drag)</w:t>
      </w:r>
      <w:r w:rsidR="004F6D6F">
        <w:t>,</w:t>
      </w:r>
      <w:r>
        <w:t xml:space="preserve"> or supply (muscle properties) fall beyond the scope of this letter. However, </w:t>
      </w:r>
      <w:r w:rsidR="004050EF">
        <w:t xml:space="preserve">a </w:t>
      </w:r>
      <w:r w:rsidR="00585C2A">
        <w:t>semi-empirical</w:t>
      </w:r>
      <w:r w:rsidR="004050EF">
        <w:t xml:space="preserve"> </w:t>
      </w:r>
      <w:r w:rsidR="004050EF">
        <w:lastRenderedPageBreak/>
        <w:t xml:space="preserve">modification of the drag model </w:t>
      </w:r>
      <w:r w:rsidR="0066128D">
        <w:t xml:space="preserve">appropriate for small, slower swimming (low Reynolds numbers, laminar flow </w:t>
      </w:r>
      <w:r w:rsidR="004050EF">
        <w:t xml:space="preserve">(from </w:t>
      </w:r>
      <w:proofErr w:type="spellStart"/>
      <w:r w:rsidR="004050EF">
        <w:t>Hoerner</w:t>
      </w:r>
      <w:proofErr w:type="spellEnd"/>
      <w:r w:rsidR="004050EF">
        <w:t xml:space="preserve">, </w:t>
      </w:r>
      <w:r w:rsidR="00802A33">
        <w:t>1965</w:t>
      </w:r>
      <w:r w:rsidR="004050EF">
        <w:t>)</w:t>
      </w:r>
      <w:r w:rsidR="0066128D">
        <w:t>) indicates differences in flow regime might account for part of this discrepancy. In this case</w:t>
      </w:r>
    </w:p>
    <w:p w14:paraId="16B44F9E" w14:textId="119FBCA0" w:rsidR="00BD650E" w:rsidRDefault="00342833" w:rsidP="00BD650E">
      <w:pPr>
        <w:spacing w:line="360" w:lineRule="auto"/>
      </w:pPr>
      <m:oMath>
        <m:sSub>
          <m:sSubPr>
            <m:ctrlPr>
              <w:rPr>
                <w:rFonts w:ascii="Cambria Math" w:hAnsi="Cambria Math"/>
                <w:i/>
              </w:rPr>
            </m:ctrlPr>
          </m:sSubPr>
          <m:e>
            <m:r>
              <w:rPr>
                <w:rFonts w:ascii="Cambria Math" w:hAnsi="Cambria Math"/>
              </w:rPr>
              <m:t>D</m:t>
            </m:r>
          </m:e>
          <m:sub>
            <m:r>
              <m:rPr>
                <m:nor/>
              </m:rPr>
              <w:rPr>
                <w:rFonts w:ascii="Cambria Math" w:hAnsi="Cambria Math"/>
              </w:rPr>
              <m:t>laminar</m:t>
            </m:r>
          </m:sub>
        </m:sSub>
        <m:r>
          <w:rPr>
            <w:rFonts w:ascii="Cambria Math" w:hAnsi="Cambria Math"/>
          </w:rPr>
          <m:t>∝</m:t>
        </m:r>
        <m:sSub>
          <m:sSubPr>
            <m:ctrlPr>
              <w:rPr>
                <w:rFonts w:ascii="Cambria Math" w:hAnsi="Cambria Math"/>
                <w:i/>
              </w:rPr>
            </m:ctrlPr>
          </m:sSubPr>
          <m:e>
            <m:r>
              <w:rPr>
                <w:rFonts w:ascii="Cambria Math" w:hAnsi="Cambria Math"/>
              </w:rPr>
              <m:t>S</m:t>
            </m:r>
          </m:e>
          <m:sub>
            <m:r>
              <m:rPr>
                <m:nor/>
              </m:rPr>
              <w:rPr>
                <w:rFonts w:ascii="Cambria Math" w:hAnsi="Cambria Math"/>
              </w:rPr>
              <m:t>body</m:t>
            </m:r>
          </m:sub>
        </m:sSub>
        <m:sSup>
          <m:sSupPr>
            <m:ctrlPr>
              <w:rPr>
                <w:rFonts w:ascii="Cambria Math" w:hAnsi="Cambria Math"/>
                <w:i/>
              </w:rPr>
            </m:ctrlPr>
          </m:sSupPr>
          <m:e>
            <m:r>
              <w:rPr>
                <w:rFonts w:ascii="Cambria Math" w:hAnsi="Cambria Math"/>
              </w:rPr>
              <m:t>V</m:t>
            </m:r>
          </m:e>
          <m:sup>
            <m:r>
              <w:rPr>
                <w:rFonts w:ascii="Cambria Math" w:hAnsi="Cambria Math"/>
              </w:rPr>
              <m:t>2</m:t>
            </m:r>
          </m:sup>
        </m:sSup>
        <m:f>
          <m:fPr>
            <m:ctrlPr>
              <w:rPr>
                <w:rFonts w:ascii="Cambria Math" w:hAnsi="Cambria Math"/>
                <w:i/>
              </w:rPr>
            </m:ctrlPr>
          </m:fPr>
          <m:num>
            <m:r>
              <w:rPr>
                <w:rFonts w:ascii="Cambria Math" w:hAnsi="Cambria Math"/>
              </w:rPr>
              <m:t>1</m:t>
            </m:r>
          </m:num>
          <m:den>
            <m:rad>
              <m:radPr>
                <m:degHide m:val="1"/>
                <m:ctrlPr>
                  <w:rPr>
                    <w:rFonts w:ascii="Cambria Math" w:hAnsi="Cambria Math"/>
                    <w:i/>
                  </w:rPr>
                </m:ctrlPr>
              </m:radPr>
              <m:deg/>
              <m:e>
                <m:r>
                  <w:rPr>
                    <w:rFonts w:ascii="Cambria Math" w:hAnsi="Cambria Math"/>
                  </w:rPr>
                  <m:t>LV</m:t>
                </m:r>
              </m:e>
            </m:rad>
          </m:den>
        </m:f>
        <m:r>
          <w:rPr>
            <w:rFonts w:ascii="Cambria Math" w:hAnsi="Cambria Math"/>
          </w:rPr>
          <m:t>∝</m:t>
        </m:r>
        <m:sSup>
          <m:sSupPr>
            <m:ctrlPr>
              <w:rPr>
                <w:rFonts w:ascii="Cambria Math" w:hAnsi="Cambria Math"/>
                <w:i/>
              </w:rPr>
            </m:ctrlPr>
          </m:sSupPr>
          <m:e>
            <m:r>
              <w:rPr>
                <w:rFonts w:ascii="Cambria Math" w:hAnsi="Cambria Math"/>
              </w:rPr>
              <m:t>L</m:t>
            </m:r>
          </m:e>
          <m:sup>
            <m:f>
              <m:fPr>
                <m:ctrlPr>
                  <w:rPr>
                    <w:rFonts w:ascii="Cambria Math" w:hAnsi="Cambria Math"/>
                    <w:i/>
                  </w:rPr>
                </m:ctrlPr>
              </m:fPr>
              <m:num>
                <m:r>
                  <w:rPr>
                    <w:rFonts w:ascii="Cambria Math" w:hAnsi="Cambria Math"/>
                  </w:rPr>
                  <m:t>3</m:t>
                </m:r>
              </m:num>
              <m:den>
                <m:r>
                  <w:rPr>
                    <w:rFonts w:ascii="Cambria Math" w:hAnsi="Cambria Math"/>
                  </w:rPr>
                  <m:t>2</m:t>
                </m:r>
              </m:den>
            </m:f>
          </m:sup>
        </m:sSup>
        <m:r>
          <w:rPr>
            <w:rFonts w:ascii="Cambria Math" w:hAnsi="Cambria Math"/>
          </w:rPr>
          <m:t xml:space="preserve"> </m:t>
        </m:r>
        <m:sSup>
          <m:sSupPr>
            <m:ctrlPr>
              <w:rPr>
                <w:rFonts w:ascii="Cambria Math" w:hAnsi="Cambria Math"/>
                <w:i/>
              </w:rPr>
            </m:ctrlPr>
          </m:sSupPr>
          <m:e>
            <m:r>
              <w:rPr>
                <w:rFonts w:ascii="Cambria Math" w:hAnsi="Cambria Math"/>
              </w:rPr>
              <m:t>V</m:t>
            </m:r>
          </m:e>
          <m:sup>
            <m:f>
              <m:fPr>
                <m:ctrlPr>
                  <w:rPr>
                    <w:rFonts w:ascii="Cambria Math" w:hAnsi="Cambria Math"/>
                    <w:i/>
                  </w:rPr>
                </m:ctrlPr>
              </m:fPr>
              <m:num>
                <m:r>
                  <w:rPr>
                    <w:rFonts w:ascii="Cambria Math" w:hAnsi="Cambria Math"/>
                  </w:rPr>
                  <m:t>3</m:t>
                </m:r>
              </m:num>
              <m:den>
                <m:r>
                  <w:rPr>
                    <w:rFonts w:ascii="Cambria Math" w:hAnsi="Cambria Math"/>
                  </w:rPr>
                  <m:t>2</m:t>
                </m:r>
              </m:den>
            </m:f>
          </m:sup>
        </m:sSup>
      </m:oMath>
      <w:r w:rsidR="00BD650E">
        <w:t>;</w:t>
      </w:r>
      <w:r w:rsidR="0066128D">
        <w:tab/>
      </w:r>
      <w:r w:rsidR="0066128D">
        <w:tab/>
      </w:r>
      <w:r w:rsidR="0066128D">
        <w:tab/>
      </w:r>
      <w:r w:rsidR="0066128D">
        <w:tab/>
      </w:r>
      <w:r w:rsidR="0066128D">
        <w:tab/>
      </w:r>
      <w:r w:rsidR="0066128D">
        <w:tab/>
      </w:r>
      <w:r w:rsidR="00D90B58">
        <w:tab/>
      </w:r>
      <w:r w:rsidR="0066128D">
        <w:t>(</w:t>
      </w:r>
      <w:r w:rsidR="00802A33">
        <w:t>16</w:t>
      </w:r>
      <w:r w:rsidR="0066128D">
        <w:t>)</w:t>
      </w:r>
    </w:p>
    <w:p w14:paraId="1E5F264F" w14:textId="1A1A0345" w:rsidR="00BD650E" w:rsidRDefault="00342833" w:rsidP="00BD650E">
      <w:pPr>
        <w:spacing w:line="360" w:lineRule="auto"/>
      </w:pPr>
      <m:oMath>
        <m:sSub>
          <m:sSubPr>
            <m:ctrlPr>
              <w:rPr>
                <w:rFonts w:ascii="Cambria Math" w:hAnsi="Cambria Math"/>
                <w:i/>
              </w:rPr>
            </m:ctrlPr>
          </m:sSubPr>
          <m:e>
            <m:r>
              <w:rPr>
                <w:rFonts w:ascii="Cambria Math" w:hAnsi="Cambria Math"/>
              </w:rPr>
              <m:t>P</m:t>
            </m:r>
          </m:e>
          <m:sub>
            <m:r>
              <m:rPr>
                <m:nor/>
              </m:rPr>
              <w:rPr>
                <w:rFonts w:ascii="Cambria Math" w:hAnsi="Cambria Math"/>
              </w:rPr>
              <m:t>laminar</m:t>
            </m:r>
          </m:sub>
        </m:sSub>
        <m:r>
          <w:rPr>
            <w:rFonts w:ascii="Cambria Math" w:hAnsi="Cambria Math"/>
          </w:rPr>
          <m:t>∝</m:t>
        </m:r>
        <m:sSub>
          <m:sSubPr>
            <m:ctrlPr>
              <w:rPr>
                <w:rFonts w:ascii="Cambria Math" w:hAnsi="Cambria Math"/>
                <w:i/>
              </w:rPr>
            </m:ctrlPr>
          </m:sSubPr>
          <m:e>
            <m:r>
              <w:rPr>
                <w:rFonts w:ascii="Cambria Math" w:hAnsi="Cambria Math"/>
              </w:rPr>
              <m:t>D</m:t>
            </m:r>
          </m:e>
          <m:sub>
            <m:r>
              <m:rPr>
                <m:nor/>
              </m:rPr>
              <w:rPr>
                <w:rFonts w:ascii="Cambria Math" w:hAnsi="Cambria Math"/>
              </w:rPr>
              <m:t>laminar</m:t>
            </m:r>
          </m:sub>
        </m:sSub>
        <m:r>
          <w:rPr>
            <w:rFonts w:ascii="Cambria Math" w:hAnsi="Cambria Math"/>
          </w:rPr>
          <m:t>V∝</m:t>
        </m:r>
        <m:sSup>
          <m:sSupPr>
            <m:ctrlPr>
              <w:rPr>
                <w:rFonts w:ascii="Cambria Math" w:hAnsi="Cambria Math"/>
                <w:i/>
              </w:rPr>
            </m:ctrlPr>
          </m:sSupPr>
          <m:e>
            <m:r>
              <w:rPr>
                <w:rFonts w:ascii="Cambria Math" w:hAnsi="Cambria Math"/>
              </w:rPr>
              <m:t>L</m:t>
            </m:r>
          </m:e>
          <m:sup>
            <m:f>
              <m:fPr>
                <m:ctrlPr>
                  <w:rPr>
                    <w:rFonts w:ascii="Cambria Math" w:hAnsi="Cambria Math"/>
                    <w:i/>
                  </w:rPr>
                </m:ctrlPr>
              </m:fPr>
              <m:num>
                <m:r>
                  <w:rPr>
                    <w:rFonts w:ascii="Cambria Math" w:hAnsi="Cambria Math"/>
                  </w:rPr>
                  <m:t>3</m:t>
                </m:r>
              </m:num>
              <m:den>
                <m:r>
                  <w:rPr>
                    <w:rFonts w:ascii="Cambria Math" w:hAnsi="Cambria Math"/>
                  </w:rPr>
                  <m:t>2</m:t>
                </m:r>
              </m:den>
            </m:f>
          </m:sup>
        </m:sSup>
        <m:r>
          <w:rPr>
            <w:rFonts w:ascii="Cambria Math" w:hAnsi="Cambria Math"/>
          </w:rPr>
          <m:t xml:space="preserve"> </m:t>
        </m:r>
        <m:sSup>
          <m:sSupPr>
            <m:ctrlPr>
              <w:rPr>
                <w:rFonts w:ascii="Cambria Math" w:hAnsi="Cambria Math"/>
                <w:i/>
              </w:rPr>
            </m:ctrlPr>
          </m:sSupPr>
          <m:e>
            <m:r>
              <w:rPr>
                <w:rFonts w:ascii="Cambria Math" w:hAnsi="Cambria Math"/>
              </w:rPr>
              <m:t>V</m:t>
            </m:r>
          </m:e>
          <m:sup>
            <m:f>
              <m:fPr>
                <m:ctrlPr>
                  <w:rPr>
                    <w:rFonts w:ascii="Cambria Math" w:hAnsi="Cambria Math"/>
                    <w:i/>
                  </w:rPr>
                </m:ctrlPr>
              </m:fPr>
              <m:num>
                <m:r>
                  <w:rPr>
                    <w:rFonts w:ascii="Cambria Math" w:hAnsi="Cambria Math"/>
                  </w:rPr>
                  <m:t>5</m:t>
                </m:r>
              </m:num>
              <m:den>
                <m:r>
                  <w:rPr>
                    <w:rFonts w:ascii="Cambria Math" w:hAnsi="Cambria Math"/>
                  </w:rPr>
                  <m:t>2</m:t>
                </m:r>
              </m:den>
            </m:f>
          </m:sup>
        </m:sSup>
      </m:oMath>
      <w:r w:rsidR="001129E7">
        <w:t>,</w:t>
      </w:r>
      <w:r w:rsidR="00BD650E">
        <w:tab/>
      </w:r>
      <w:r w:rsidR="00BD650E">
        <w:tab/>
      </w:r>
      <w:r w:rsidR="00BD650E">
        <w:tab/>
      </w:r>
      <w:r w:rsidR="00BD650E">
        <w:tab/>
      </w:r>
      <w:r w:rsidR="00BD650E">
        <w:tab/>
      </w:r>
      <w:r w:rsidR="00D90B58">
        <w:tab/>
      </w:r>
      <w:r w:rsidR="00BD650E">
        <w:tab/>
      </w:r>
      <w:r w:rsidR="00624576">
        <w:tab/>
      </w:r>
      <w:r w:rsidR="00BD650E">
        <w:t>(</w:t>
      </w:r>
      <w:r w:rsidR="00802A33">
        <w:t>17</w:t>
      </w:r>
      <w:r w:rsidR="00BD650E">
        <w:t>)</w:t>
      </w:r>
    </w:p>
    <w:p w14:paraId="28ED04BB" w14:textId="0DB398B9" w:rsidR="00C7660B" w:rsidRDefault="001129E7" w:rsidP="00C7660B">
      <w:pPr>
        <w:spacing w:line="360" w:lineRule="auto"/>
      </w:pPr>
      <w:r>
        <w:t>m</w:t>
      </w:r>
      <w:r w:rsidR="00C7660B">
        <w:t>aking the muscle-power maximum velocity prediction for laminar conditions</w:t>
      </w:r>
    </w:p>
    <w:p w14:paraId="7BBA19FB" w14:textId="4192F1F8" w:rsidR="00C7660B" w:rsidRDefault="00C7660B" w:rsidP="00BD650E">
      <w:pPr>
        <w:spacing w:line="360" w:lineRule="auto"/>
      </w:pPr>
      <w:r>
        <w:t xml:space="preserve"> </w:t>
      </w:r>
      <m:oMath>
        <m:sSub>
          <m:sSubPr>
            <m:ctrlPr>
              <w:rPr>
                <w:rFonts w:ascii="Cambria Math" w:hAnsi="Cambria Math"/>
                <w:i/>
              </w:rPr>
            </m:ctrlPr>
          </m:sSubPr>
          <m:e>
            <m:r>
              <w:rPr>
                <w:rFonts w:ascii="Cambria Math" w:hAnsi="Cambria Math"/>
              </w:rPr>
              <m:t>V</m:t>
            </m:r>
          </m:e>
          <m:sub>
            <m:r>
              <m:rPr>
                <m:nor/>
              </m:rPr>
              <w:rPr>
                <w:rFonts w:ascii="Cambria Math" w:hAnsi="Cambria Math"/>
              </w:rPr>
              <m:t>max,P,laminar</m:t>
            </m:r>
          </m:sub>
        </m:sSub>
        <m:r>
          <w:rPr>
            <w:rFonts w:ascii="Cambria Math" w:hAnsi="Cambria Math"/>
          </w:rPr>
          <m:t>∝</m:t>
        </m:r>
        <m:sSup>
          <m:sSupPr>
            <m:ctrlPr>
              <w:rPr>
                <w:rFonts w:ascii="Cambria Math" w:hAnsi="Cambria Math"/>
                <w:i/>
              </w:rPr>
            </m:ctrlPr>
          </m:sSupPr>
          <m:e>
            <m:r>
              <w:rPr>
                <w:rFonts w:ascii="Cambria Math" w:hAnsi="Cambria Math"/>
              </w:rPr>
              <m:t>L</m:t>
            </m:r>
          </m:e>
          <m:sup>
            <m:box>
              <m:boxPr>
                <m:ctrlPr>
                  <w:rPr>
                    <w:rFonts w:ascii="Cambria Math" w:hAnsi="Cambria Math"/>
                    <w:i/>
                  </w:rPr>
                </m:ctrlPr>
              </m:boxPr>
              <m:e>
                <m:argPr>
                  <m:argSz m:val="-1"/>
                </m:argPr>
                <m:f>
                  <m:fPr>
                    <m:ctrlPr>
                      <w:rPr>
                        <w:rFonts w:ascii="Cambria Math" w:hAnsi="Cambria Math"/>
                        <w:i/>
                      </w:rPr>
                    </m:ctrlPr>
                  </m:fPr>
                  <m:num>
                    <m:r>
                      <w:rPr>
                        <w:rFonts w:ascii="Cambria Math" w:hAnsi="Cambria Math"/>
                      </w:rPr>
                      <m:t>3</m:t>
                    </m:r>
                  </m:num>
                  <m:den>
                    <m:r>
                      <w:rPr>
                        <w:rFonts w:ascii="Cambria Math" w:hAnsi="Cambria Math"/>
                      </w:rPr>
                      <m:t>5</m:t>
                    </m:r>
                  </m:den>
                </m:f>
              </m:e>
            </m:box>
          </m:sup>
        </m:sSup>
      </m:oMath>
      <w:r>
        <w:t>.</w:t>
      </w:r>
      <w:r>
        <w:tab/>
      </w:r>
      <w:r>
        <w:tab/>
      </w:r>
      <w:r>
        <w:tab/>
      </w:r>
      <w:r>
        <w:tab/>
      </w:r>
      <w:r>
        <w:tab/>
      </w:r>
      <w:r>
        <w:tab/>
      </w:r>
      <w:r>
        <w:tab/>
      </w:r>
      <w:r>
        <w:tab/>
      </w:r>
      <w:r>
        <w:tab/>
        <w:t>(</w:t>
      </w:r>
      <w:r w:rsidR="00802A33">
        <w:t>18</w:t>
      </w:r>
      <w:r>
        <w:t>)</w:t>
      </w:r>
    </w:p>
    <w:p w14:paraId="1EFE53D0" w14:textId="3E0A9C84" w:rsidR="00585C2A" w:rsidRDefault="00585C2A" w:rsidP="00585C2A">
      <w:pPr>
        <w:spacing w:line="360" w:lineRule="auto"/>
      </w:pPr>
      <w:r>
        <w:t xml:space="preserve">For completeness, a further semi-empirical scaling adjustment applicable to fast, large swimmers (high Reynolds numbers, turbulent flow, discussed in Vogel, </w:t>
      </w:r>
      <w:r w:rsidR="001129E7">
        <w:t>1996,</w:t>
      </w:r>
      <w:r>
        <w:t xml:space="preserve"> citing </w:t>
      </w:r>
      <w:proofErr w:type="spellStart"/>
      <w:r>
        <w:t>Hoerner</w:t>
      </w:r>
      <w:proofErr w:type="spellEnd"/>
      <w:r>
        <w:t xml:space="preserve">, 1965) </w:t>
      </w:r>
      <w:r w:rsidR="001129E7">
        <w:t>can be applied to</w:t>
      </w:r>
      <w:r>
        <w:t xml:space="preserve"> the work-constrain</w:t>
      </w:r>
      <w:r w:rsidR="00AA5F77">
        <w:t>t</w:t>
      </w:r>
      <w:r>
        <w:t xml:space="preserve"> model</w:t>
      </w:r>
      <w:r w:rsidR="001129E7">
        <w:t>:</w:t>
      </w:r>
    </w:p>
    <w:p w14:paraId="2018216F" w14:textId="486701A5" w:rsidR="00AB08FC" w:rsidRDefault="00342833" w:rsidP="00AB08FC">
      <w:pPr>
        <w:spacing w:line="360" w:lineRule="auto"/>
      </w:pPr>
      <m:oMath>
        <m:sSub>
          <m:sSubPr>
            <m:ctrlPr>
              <w:rPr>
                <w:rFonts w:ascii="Cambria Math" w:hAnsi="Cambria Math"/>
                <w:i/>
              </w:rPr>
            </m:ctrlPr>
          </m:sSubPr>
          <m:e>
            <m:r>
              <w:rPr>
                <w:rFonts w:ascii="Cambria Math" w:hAnsi="Cambria Math"/>
              </w:rPr>
              <m:t>D</m:t>
            </m:r>
          </m:e>
          <m:sub>
            <m:r>
              <m:rPr>
                <m:nor/>
              </m:rPr>
              <w:rPr>
                <w:rFonts w:ascii="Cambria Math" w:hAnsi="Cambria Math"/>
              </w:rPr>
              <m:t>turbulent</m:t>
            </m:r>
          </m:sub>
        </m:sSub>
        <m:r>
          <w:rPr>
            <w:rFonts w:ascii="Cambria Math" w:hAnsi="Cambria Math"/>
          </w:rPr>
          <m:t>∝</m:t>
        </m:r>
        <m:sSub>
          <m:sSubPr>
            <m:ctrlPr>
              <w:rPr>
                <w:rFonts w:ascii="Cambria Math" w:hAnsi="Cambria Math"/>
                <w:i/>
              </w:rPr>
            </m:ctrlPr>
          </m:sSubPr>
          <m:e>
            <m:r>
              <w:rPr>
                <w:rFonts w:ascii="Cambria Math" w:hAnsi="Cambria Math"/>
              </w:rPr>
              <m:t>S</m:t>
            </m:r>
          </m:e>
          <m:sub>
            <m:r>
              <m:rPr>
                <m:nor/>
              </m:rPr>
              <w:rPr>
                <w:rFonts w:ascii="Cambria Math" w:hAnsi="Cambria Math"/>
              </w:rPr>
              <m:t>body</m:t>
            </m:r>
          </m:sub>
        </m:sSub>
        <m:sSup>
          <m:sSupPr>
            <m:ctrlPr>
              <w:rPr>
                <w:rFonts w:ascii="Cambria Math" w:hAnsi="Cambria Math"/>
                <w:i/>
              </w:rPr>
            </m:ctrlPr>
          </m:sSupPr>
          <m:e>
            <m:r>
              <w:rPr>
                <w:rFonts w:ascii="Cambria Math" w:hAnsi="Cambria Math"/>
              </w:rPr>
              <m:t>V</m:t>
            </m:r>
          </m:e>
          <m:sup>
            <m:r>
              <w:rPr>
                <w:rFonts w:ascii="Cambria Math" w:hAnsi="Cambria Math"/>
              </w:rPr>
              <m:t>2</m:t>
            </m:r>
          </m:sup>
        </m:sSup>
        <m:sSup>
          <m:sSupPr>
            <m:ctrlPr>
              <w:rPr>
                <w:rFonts w:ascii="Cambria Math" w:hAnsi="Cambria Math"/>
                <w:i/>
              </w:rPr>
            </m:ctrlPr>
          </m:sSupPr>
          <m:e>
            <m:d>
              <m:dPr>
                <m:ctrlPr>
                  <w:rPr>
                    <w:rFonts w:ascii="Cambria Math" w:hAnsi="Cambria Math"/>
                    <w:i/>
                  </w:rPr>
                </m:ctrlPr>
              </m:dPr>
              <m:e>
                <m:r>
                  <w:rPr>
                    <w:rFonts w:ascii="Cambria Math" w:hAnsi="Cambria Math"/>
                  </w:rPr>
                  <m:t>LV</m:t>
                </m:r>
              </m:e>
            </m:d>
          </m:e>
          <m:sup>
            <m:f>
              <m:fPr>
                <m:ctrlPr>
                  <w:rPr>
                    <w:rFonts w:ascii="Cambria Math" w:hAnsi="Cambria Math"/>
                    <w:i/>
                  </w:rPr>
                </m:ctrlPr>
              </m:fPr>
              <m:num>
                <m:r>
                  <w:rPr>
                    <w:rFonts w:ascii="Cambria Math" w:hAnsi="Cambria Math"/>
                  </w:rPr>
                  <m:t>-1</m:t>
                </m:r>
              </m:num>
              <m:den>
                <m:r>
                  <w:rPr>
                    <w:rFonts w:ascii="Cambria Math" w:hAnsi="Cambria Math"/>
                  </w:rPr>
                  <m:t>5</m:t>
                </m:r>
              </m:den>
            </m:f>
          </m:sup>
        </m:sSup>
        <m:r>
          <w:rPr>
            <w:rFonts w:ascii="Cambria Math" w:hAnsi="Cambria Math"/>
          </w:rPr>
          <m:t>∝</m:t>
        </m:r>
        <m:sSup>
          <m:sSupPr>
            <m:ctrlPr>
              <w:rPr>
                <w:rFonts w:ascii="Cambria Math" w:hAnsi="Cambria Math"/>
                <w:i/>
              </w:rPr>
            </m:ctrlPr>
          </m:sSupPr>
          <m:e>
            <m:r>
              <w:rPr>
                <w:rFonts w:ascii="Cambria Math" w:hAnsi="Cambria Math"/>
              </w:rPr>
              <m:t>L</m:t>
            </m:r>
          </m:e>
          <m:sup>
            <m:f>
              <m:fPr>
                <m:ctrlPr>
                  <w:rPr>
                    <w:rFonts w:ascii="Cambria Math" w:hAnsi="Cambria Math"/>
                    <w:i/>
                  </w:rPr>
                </m:ctrlPr>
              </m:fPr>
              <m:num>
                <m:r>
                  <w:rPr>
                    <w:rFonts w:ascii="Cambria Math" w:hAnsi="Cambria Math"/>
                  </w:rPr>
                  <m:t>9</m:t>
                </m:r>
              </m:num>
              <m:den>
                <m:r>
                  <w:rPr>
                    <w:rFonts w:ascii="Cambria Math" w:hAnsi="Cambria Math"/>
                  </w:rPr>
                  <m:t>5</m:t>
                </m:r>
              </m:den>
            </m:f>
          </m:sup>
        </m:sSup>
        <m:r>
          <w:rPr>
            <w:rFonts w:ascii="Cambria Math" w:hAnsi="Cambria Math"/>
          </w:rPr>
          <m:t xml:space="preserve"> </m:t>
        </m:r>
        <m:sSup>
          <m:sSupPr>
            <m:ctrlPr>
              <w:rPr>
                <w:rFonts w:ascii="Cambria Math" w:hAnsi="Cambria Math"/>
                <w:i/>
              </w:rPr>
            </m:ctrlPr>
          </m:sSupPr>
          <m:e>
            <m:r>
              <w:rPr>
                <w:rFonts w:ascii="Cambria Math" w:hAnsi="Cambria Math"/>
              </w:rPr>
              <m:t>V</m:t>
            </m:r>
          </m:e>
          <m:sup>
            <m:f>
              <m:fPr>
                <m:ctrlPr>
                  <w:rPr>
                    <w:rFonts w:ascii="Cambria Math" w:hAnsi="Cambria Math"/>
                    <w:i/>
                  </w:rPr>
                </m:ctrlPr>
              </m:fPr>
              <m:num>
                <m:r>
                  <w:rPr>
                    <w:rFonts w:ascii="Cambria Math" w:hAnsi="Cambria Math"/>
                  </w:rPr>
                  <m:t>9</m:t>
                </m:r>
              </m:num>
              <m:den>
                <m:r>
                  <w:rPr>
                    <w:rFonts w:ascii="Cambria Math" w:hAnsi="Cambria Math"/>
                  </w:rPr>
                  <m:t>5</m:t>
                </m:r>
              </m:den>
            </m:f>
          </m:sup>
        </m:sSup>
      </m:oMath>
      <w:r w:rsidR="00585C2A">
        <w:t>;</w:t>
      </w:r>
      <w:r w:rsidR="00585C2A">
        <w:tab/>
      </w:r>
      <w:r w:rsidR="00585C2A">
        <w:tab/>
      </w:r>
      <w:r w:rsidR="00585C2A">
        <w:tab/>
      </w:r>
      <w:r w:rsidR="00624576">
        <w:tab/>
      </w:r>
      <w:r w:rsidR="00624576">
        <w:tab/>
      </w:r>
      <w:r w:rsidR="00624576">
        <w:tab/>
      </w:r>
      <w:r w:rsidR="00624576">
        <w:tab/>
        <w:t>(19)</w:t>
      </w:r>
    </w:p>
    <w:p w14:paraId="5C38BA33" w14:textId="01BFE364" w:rsidR="007B2FED" w:rsidRDefault="00342833" w:rsidP="00AB08FC">
      <w:pPr>
        <w:spacing w:line="360" w:lineRule="auto"/>
      </w:pPr>
      <m:oMath>
        <m:sSub>
          <m:sSubPr>
            <m:ctrlPr>
              <w:rPr>
                <w:rFonts w:ascii="Cambria Math" w:hAnsi="Cambria Math"/>
                <w:i/>
              </w:rPr>
            </m:ctrlPr>
          </m:sSubPr>
          <m:e>
            <m:r>
              <w:rPr>
                <w:rFonts w:ascii="Cambria Math" w:hAnsi="Cambria Math"/>
              </w:rPr>
              <m:t>P</m:t>
            </m:r>
          </m:e>
          <m:sub>
            <m:r>
              <m:rPr>
                <m:nor/>
              </m:rPr>
              <w:rPr>
                <w:rFonts w:ascii="Cambria Math" w:hAnsi="Cambria Math"/>
              </w:rPr>
              <m:t>turbulent</m:t>
            </m:r>
          </m:sub>
        </m:sSub>
        <m:r>
          <w:rPr>
            <w:rFonts w:ascii="Cambria Math" w:hAnsi="Cambria Math"/>
          </w:rPr>
          <m:t>∝</m:t>
        </m:r>
        <m:sSub>
          <m:sSubPr>
            <m:ctrlPr>
              <w:rPr>
                <w:rFonts w:ascii="Cambria Math" w:hAnsi="Cambria Math"/>
                <w:i/>
              </w:rPr>
            </m:ctrlPr>
          </m:sSubPr>
          <m:e>
            <m:r>
              <w:rPr>
                <w:rFonts w:ascii="Cambria Math" w:hAnsi="Cambria Math"/>
              </w:rPr>
              <m:t>D</m:t>
            </m:r>
          </m:e>
          <m:sub>
            <m:r>
              <m:rPr>
                <m:nor/>
              </m:rPr>
              <w:rPr>
                <w:rFonts w:ascii="Cambria Math" w:hAnsi="Cambria Math"/>
              </w:rPr>
              <m:t>turbulent</m:t>
            </m:r>
          </m:sub>
        </m:sSub>
        <m:r>
          <w:rPr>
            <w:rFonts w:ascii="Cambria Math" w:hAnsi="Cambria Math"/>
          </w:rPr>
          <m:t>V∝</m:t>
        </m:r>
        <m:sSup>
          <m:sSupPr>
            <m:ctrlPr>
              <w:rPr>
                <w:rFonts w:ascii="Cambria Math" w:hAnsi="Cambria Math"/>
                <w:i/>
              </w:rPr>
            </m:ctrlPr>
          </m:sSupPr>
          <m:e>
            <m:r>
              <w:rPr>
                <w:rFonts w:ascii="Cambria Math" w:hAnsi="Cambria Math"/>
              </w:rPr>
              <m:t>L</m:t>
            </m:r>
          </m:e>
          <m:sup>
            <m:f>
              <m:fPr>
                <m:ctrlPr>
                  <w:rPr>
                    <w:rFonts w:ascii="Cambria Math" w:hAnsi="Cambria Math"/>
                    <w:i/>
                  </w:rPr>
                </m:ctrlPr>
              </m:fPr>
              <m:num>
                <m:r>
                  <w:rPr>
                    <w:rFonts w:ascii="Cambria Math" w:hAnsi="Cambria Math"/>
                  </w:rPr>
                  <m:t>9</m:t>
                </m:r>
              </m:num>
              <m:den>
                <m:r>
                  <w:rPr>
                    <w:rFonts w:ascii="Cambria Math" w:hAnsi="Cambria Math"/>
                  </w:rPr>
                  <m:t>5</m:t>
                </m:r>
              </m:den>
            </m:f>
          </m:sup>
        </m:sSup>
        <m:r>
          <w:rPr>
            <w:rFonts w:ascii="Cambria Math" w:hAnsi="Cambria Math"/>
          </w:rPr>
          <m:t xml:space="preserve"> </m:t>
        </m:r>
        <m:sSup>
          <m:sSupPr>
            <m:ctrlPr>
              <w:rPr>
                <w:rFonts w:ascii="Cambria Math" w:hAnsi="Cambria Math"/>
                <w:i/>
              </w:rPr>
            </m:ctrlPr>
          </m:sSupPr>
          <m:e>
            <m:r>
              <w:rPr>
                <w:rFonts w:ascii="Cambria Math" w:hAnsi="Cambria Math"/>
              </w:rPr>
              <m:t>V</m:t>
            </m:r>
          </m:e>
          <m:sup>
            <m:f>
              <m:fPr>
                <m:ctrlPr>
                  <w:rPr>
                    <w:rFonts w:ascii="Cambria Math" w:hAnsi="Cambria Math"/>
                    <w:i/>
                  </w:rPr>
                </m:ctrlPr>
              </m:fPr>
              <m:num>
                <m:r>
                  <w:rPr>
                    <w:rFonts w:ascii="Cambria Math" w:hAnsi="Cambria Math"/>
                  </w:rPr>
                  <m:t>14</m:t>
                </m:r>
              </m:num>
              <m:den>
                <m:r>
                  <w:rPr>
                    <w:rFonts w:ascii="Cambria Math" w:hAnsi="Cambria Math"/>
                  </w:rPr>
                  <m:t>5</m:t>
                </m:r>
              </m:den>
            </m:f>
          </m:sup>
        </m:sSup>
      </m:oMath>
      <w:r w:rsidR="001129E7">
        <w:t>,</w:t>
      </w:r>
      <w:r w:rsidR="00624576">
        <w:tab/>
      </w:r>
      <w:r w:rsidR="00624576">
        <w:tab/>
      </w:r>
      <w:r w:rsidR="00624576">
        <w:tab/>
      </w:r>
      <w:r w:rsidR="00624576">
        <w:tab/>
      </w:r>
      <w:r w:rsidR="00624576">
        <w:tab/>
      </w:r>
      <w:r w:rsidR="00624576">
        <w:tab/>
      </w:r>
      <w:r w:rsidR="00624576">
        <w:tab/>
        <w:t>(20)</w:t>
      </w:r>
    </w:p>
    <w:p w14:paraId="73384B72" w14:textId="1907C192" w:rsidR="007B2FED" w:rsidRDefault="001129E7" w:rsidP="007B2FED">
      <w:pPr>
        <w:spacing w:line="360" w:lineRule="auto"/>
      </w:pPr>
      <w:r>
        <w:t>m</w:t>
      </w:r>
      <w:r w:rsidR="007B2FED">
        <w:t>aking the muscle work constrained maximum velocity prediction for turbulent conditions</w:t>
      </w:r>
    </w:p>
    <w:p w14:paraId="18728C1D" w14:textId="27A972A6" w:rsidR="00585C2A" w:rsidRDefault="007B2FED" w:rsidP="00BD650E">
      <w:pPr>
        <w:spacing w:line="360" w:lineRule="auto"/>
      </w:pPr>
      <w:r>
        <w:t xml:space="preserve"> </w:t>
      </w:r>
      <m:oMath>
        <m:sSub>
          <m:sSubPr>
            <m:ctrlPr>
              <w:rPr>
                <w:rFonts w:ascii="Cambria Math" w:hAnsi="Cambria Math"/>
                <w:i/>
              </w:rPr>
            </m:ctrlPr>
          </m:sSubPr>
          <m:e>
            <m:r>
              <w:rPr>
                <w:rFonts w:ascii="Cambria Math" w:hAnsi="Cambria Math"/>
              </w:rPr>
              <m:t>V</m:t>
            </m:r>
          </m:e>
          <m:sub>
            <m:r>
              <m:rPr>
                <m:nor/>
              </m:rPr>
              <w:rPr>
                <w:rFonts w:ascii="Cambria Math" w:hAnsi="Cambria Math"/>
              </w:rPr>
              <m:t>max,W,turbulent</m:t>
            </m:r>
          </m:sub>
        </m:sSub>
        <m:r>
          <w:rPr>
            <w:rFonts w:ascii="Cambria Math" w:hAnsi="Cambria Math"/>
          </w:rPr>
          <m:t>∝</m:t>
        </m:r>
        <m:sSup>
          <m:sSupPr>
            <m:ctrlPr>
              <w:rPr>
                <w:rFonts w:ascii="Cambria Math" w:hAnsi="Cambria Math"/>
                <w:i/>
              </w:rPr>
            </m:ctrlPr>
          </m:sSupPr>
          <m:e>
            <m:r>
              <w:rPr>
                <w:rFonts w:ascii="Cambria Math" w:hAnsi="Cambria Math"/>
              </w:rPr>
              <m:t>L</m:t>
            </m:r>
          </m:e>
          <m:sup>
            <m:box>
              <m:boxPr>
                <m:ctrlPr>
                  <w:rPr>
                    <w:rFonts w:ascii="Cambria Math" w:hAnsi="Cambria Math"/>
                    <w:i/>
                  </w:rPr>
                </m:ctrlPr>
              </m:boxPr>
              <m:e>
                <m:argPr>
                  <m:argSz m:val="-1"/>
                </m:argPr>
                <m:f>
                  <m:fPr>
                    <m:ctrlPr>
                      <w:rPr>
                        <w:rFonts w:ascii="Cambria Math" w:hAnsi="Cambria Math"/>
                        <w:i/>
                      </w:rPr>
                    </m:ctrlPr>
                  </m:fPr>
                  <m:num>
                    <m:r>
                      <w:rPr>
                        <w:rFonts w:ascii="Cambria Math" w:hAnsi="Cambria Math"/>
                      </w:rPr>
                      <m:t>1</m:t>
                    </m:r>
                  </m:num>
                  <m:den>
                    <m:r>
                      <w:rPr>
                        <w:rFonts w:ascii="Cambria Math" w:hAnsi="Cambria Math"/>
                      </w:rPr>
                      <m:t>9</m:t>
                    </m:r>
                  </m:den>
                </m:f>
              </m:e>
            </m:box>
          </m:sup>
        </m:sSup>
      </m:oMath>
      <w:r>
        <w:t>.</w:t>
      </w:r>
      <w:r>
        <w:tab/>
      </w:r>
      <w:r>
        <w:tab/>
      </w:r>
      <w:r>
        <w:tab/>
      </w:r>
      <w:r w:rsidR="003D4BE8">
        <w:tab/>
      </w:r>
      <w:r w:rsidR="003D4BE8">
        <w:tab/>
      </w:r>
      <w:r w:rsidR="003D4BE8">
        <w:tab/>
      </w:r>
      <w:r w:rsidR="003D4BE8">
        <w:tab/>
      </w:r>
      <w:r w:rsidR="003D4BE8">
        <w:tab/>
      </w:r>
      <w:r w:rsidR="003D4BE8">
        <w:tab/>
        <w:t>(21)</w:t>
      </w:r>
    </w:p>
    <w:p w14:paraId="6938158B" w14:textId="09B24B3D" w:rsidR="005D4B3F" w:rsidRDefault="00585C2A" w:rsidP="00BD650E">
      <w:pPr>
        <w:spacing w:line="360" w:lineRule="auto"/>
      </w:pPr>
      <w:r>
        <w:t xml:space="preserve"> </w:t>
      </w:r>
      <w:r w:rsidR="005D4B3F">
        <w:t xml:space="preserve">The transition between the drag models, the sensitivity to surface detail, and the validity </w:t>
      </w:r>
      <w:r w:rsidR="001129E7">
        <w:t>o</w:t>
      </w:r>
      <w:r w:rsidR="005D4B3F">
        <w:t xml:space="preserve">f the scaling exponents </w:t>
      </w:r>
      <w:r w:rsidR="003D4BE8">
        <w:t>in other than</w:t>
      </w:r>
      <w:r w:rsidR="005D4B3F">
        <w:t xml:space="preserve"> rigid bodies, </w:t>
      </w:r>
      <w:r w:rsidR="007B2FED">
        <w:t>particularly swimming bodies (Webb, 1975)</w:t>
      </w:r>
      <w:r w:rsidR="003D4BE8">
        <w:t>,</w:t>
      </w:r>
      <w:r w:rsidR="007B2FED">
        <w:t xml:space="preserve"> mean that both adjustments should be viewed with caution. Both are included in </w:t>
      </w:r>
      <w:r w:rsidR="001129E7">
        <w:t>F</w:t>
      </w:r>
      <w:r w:rsidR="007B2FED">
        <w:t>igure 2. For reference, the Reynolds number at the proposed intersection of power- and work- constraints (</w:t>
      </w:r>
      <w:r w:rsidR="007B2FED" w:rsidRPr="004D79A8">
        <w:rPr>
          <w:i/>
          <w:iCs/>
        </w:rPr>
        <w:t>L</w:t>
      </w:r>
      <w:r w:rsidR="007B2FED">
        <w:t xml:space="preserve">=1, </w:t>
      </w:r>
      <w:r w:rsidR="007B2FED" w:rsidRPr="004D79A8">
        <w:rPr>
          <w:i/>
          <w:iCs/>
        </w:rPr>
        <w:t>V</w:t>
      </w:r>
      <w:r w:rsidR="007B2FED">
        <w:t>=10) would be approximately</w:t>
      </w:r>
      <w:r w:rsidR="001129E7">
        <w:t xml:space="preserve"> </w:t>
      </w:r>
      <w:r w:rsidR="004D79A8">
        <w:t>10</w:t>
      </w:r>
      <w:r w:rsidR="004D79A8">
        <w:rPr>
          <w:vertAlign w:val="superscript"/>
        </w:rPr>
        <w:t>7</w:t>
      </w:r>
      <w:r w:rsidR="007B2FED">
        <w:t xml:space="preserve"> in water.</w:t>
      </w:r>
    </w:p>
    <w:p w14:paraId="70130D3C" w14:textId="0C87B8C3" w:rsidR="003B1BA2" w:rsidRDefault="00F11FD3" w:rsidP="00AA5F77">
      <w:pPr>
        <w:spacing w:line="360" w:lineRule="auto"/>
        <w:ind w:firstLine="720"/>
      </w:pPr>
      <w:r>
        <w:t xml:space="preserve">At intermediate scales – 0.2-2m – the </w:t>
      </w:r>
      <w:r w:rsidR="00D90B58">
        <w:t xml:space="preserve">simple </w:t>
      </w:r>
      <w:r>
        <w:t>power constra</w:t>
      </w:r>
      <w:r w:rsidR="006F0014">
        <w:t>int model is consistent with observation</w:t>
      </w:r>
      <w:r w:rsidR="00AA5F77">
        <w:t xml:space="preserve">. </w:t>
      </w:r>
      <w:r w:rsidR="006F0014">
        <w:t xml:space="preserve">At larger scales – above 1m – </w:t>
      </w:r>
      <w:r w:rsidR="004F6D6F">
        <w:t xml:space="preserve">reported </w:t>
      </w:r>
      <w:r w:rsidR="006F0014">
        <w:t xml:space="preserve">maximum speeds appear approximately constant, consistent with the work constraint </w:t>
      </w:r>
      <w:r w:rsidR="000772C1">
        <w:t>model</w:t>
      </w:r>
      <w:r w:rsidR="002728A9">
        <w:t>, as – approximately – is the transition point between power- and work- constraints given realistic muscle properties</w:t>
      </w:r>
      <w:r w:rsidR="008975E0">
        <w:t xml:space="preserve">. </w:t>
      </w:r>
      <w:r w:rsidR="002728A9">
        <w:t xml:space="preserve">The cavitation limit model also predicts absence of scaling. </w:t>
      </w:r>
      <w:r w:rsidR="006F0014">
        <w:t xml:space="preserve">Distinguishing between </w:t>
      </w:r>
      <w:r w:rsidR="002728A9">
        <w:t>the two models predicting constant maximum speeds</w:t>
      </w:r>
      <w:r w:rsidR="006F0014">
        <w:t xml:space="preserve"> is not </w:t>
      </w:r>
      <w:r w:rsidR="00811E41">
        <w:t>feasible</w:t>
      </w:r>
      <w:r w:rsidR="006F0014">
        <w:t xml:space="preserve"> here</w:t>
      </w:r>
      <w:r w:rsidR="00D964A5">
        <w:t>.</w:t>
      </w:r>
    </w:p>
    <w:p w14:paraId="6F136F1C" w14:textId="57895CEC" w:rsidR="00D964A5" w:rsidRDefault="0060208A" w:rsidP="008975E0">
      <w:pPr>
        <w:spacing w:line="360" w:lineRule="auto"/>
        <w:ind w:firstLine="720"/>
      </w:pPr>
      <w:r>
        <w:t>While this study provide</w:t>
      </w:r>
      <w:r w:rsidR="00644B89">
        <w:t>s</w:t>
      </w:r>
      <w:r>
        <w:t xml:space="preserve"> </w:t>
      </w:r>
      <w:r w:rsidR="00644B89">
        <w:t>one simple</w:t>
      </w:r>
      <w:r w:rsidR="00AD3ECB">
        <w:t xml:space="preserve"> </w:t>
      </w:r>
      <w:r>
        <w:t>account for why the whale cannot hit 300</w:t>
      </w:r>
      <w:r w:rsidR="00AA5F77">
        <w:t xml:space="preserve"> </w:t>
      </w:r>
      <w:r>
        <w:t>m/s, nor the goldfish 10</w:t>
      </w:r>
      <w:r w:rsidR="00AA5F77">
        <w:t xml:space="preserve"> </w:t>
      </w:r>
      <w:r>
        <w:t>m/s, it does raise</w:t>
      </w:r>
      <w:r w:rsidR="00D964A5">
        <w:t xml:space="preserve"> </w:t>
      </w:r>
      <w:proofErr w:type="gramStart"/>
      <w:r w:rsidR="00D964A5">
        <w:t xml:space="preserve">a </w:t>
      </w:r>
      <w:r>
        <w:t>number</w:t>
      </w:r>
      <w:r w:rsidR="00D964A5">
        <w:t xml:space="preserve"> of</w:t>
      </w:r>
      <w:proofErr w:type="gramEnd"/>
      <w:r w:rsidR="00D964A5">
        <w:t xml:space="preserve"> questions: why </w:t>
      </w:r>
      <w:r>
        <w:t xml:space="preserve">do small fish appear </w:t>
      </w:r>
      <w:r w:rsidR="00644B89">
        <w:t xml:space="preserve">quite </w:t>
      </w:r>
      <w:r>
        <w:t>so slow</w:t>
      </w:r>
      <w:r w:rsidR="00D964A5">
        <w:t>? Why are work constraints not ameliorated with</w:t>
      </w:r>
      <w:r w:rsidR="008C1212">
        <w:t xml:space="preserve"> relatively high frequency, low amplitude tailbeats </w:t>
      </w:r>
      <w:r>
        <w:t>at larger sizes</w:t>
      </w:r>
      <w:r w:rsidR="008C1212">
        <w:t xml:space="preserve">? And why – if pressure and cavitation is limiting – do the fastest swimmers not have disproportionately high tail areas (though see Usherwood, 2026)? </w:t>
      </w:r>
      <w:r>
        <w:t>And w</w:t>
      </w:r>
      <w:r w:rsidR="008C1212">
        <w:t>hich, between work and cavitation</w:t>
      </w:r>
      <w:r>
        <w:t xml:space="preserve"> constraints</w:t>
      </w:r>
      <w:r w:rsidR="008C1212">
        <w:t xml:space="preserve">, provides the better account for the </w:t>
      </w:r>
      <w:r w:rsidR="007C186A">
        <w:t xml:space="preserve">apparent </w:t>
      </w:r>
      <w:r w:rsidR="008C1212">
        <w:t>absence of scaling in top speed among large swimmers?</w:t>
      </w:r>
      <w:r>
        <w:t xml:space="preserve"> </w:t>
      </w:r>
    </w:p>
    <w:p w14:paraId="4BBEA226" w14:textId="57F6239A" w:rsidR="00F41AB5" w:rsidRDefault="00F41AB5" w:rsidP="008975E0">
      <w:pPr>
        <w:spacing w:line="360" w:lineRule="auto"/>
        <w:ind w:firstLine="720"/>
      </w:pPr>
    </w:p>
    <w:p w14:paraId="18C0AE9A" w14:textId="6BE2C519" w:rsidR="00F41AB5" w:rsidRDefault="00F41AB5" w:rsidP="008975E0">
      <w:pPr>
        <w:spacing w:line="360" w:lineRule="auto"/>
        <w:ind w:firstLine="720"/>
      </w:pPr>
    </w:p>
    <w:p w14:paraId="75B03814" w14:textId="0E3A2409" w:rsidR="00F41AB5" w:rsidRDefault="00F41AB5" w:rsidP="008975E0">
      <w:pPr>
        <w:spacing w:line="360" w:lineRule="auto"/>
        <w:ind w:firstLine="720"/>
      </w:pPr>
      <w:r>
        <w:t>Acknowledgements</w:t>
      </w:r>
    </w:p>
    <w:p w14:paraId="67851428" w14:textId="1D016E64" w:rsidR="00F41AB5" w:rsidRDefault="00F41AB5" w:rsidP="00F41AB5">
      <w:pPr>
        <w:spacing w:line="360" w:lineRule="auto"/>
      </w:pPr>
      <w:r>
        <w:t>I am most grateful to two reviewers for their expert and thoughtful comments. This work was funded by my employment at The Royal Veterinary College.</w:t>
      </w:r>
    </w:p>
    <w:p w14:paraId="0E5D240E" w14:textId="77777777" w:rsidR="003B1BA2" w:rsidRDefault="003B1BA2">
      <w:r>
        <w:br w:type="page"/>
      </w:r>
    </w:p>
    <w:p w14:paraId="05C6045A" w14:textId="77777777" w:rsidR="00FE1664" w:rsidRDefault="00FE1664" w:rsidP="008975E0">
      <w:pPr>
        <w:spacing w:line="360" w:lineRule="auto"/>
        <w:ind w:firstLine="720"/>
      </w:pPr>
    </w:p>
    <w:p w14:paraId="5ECB5D4C" w14:textId="77777777" w:rsidR="003B1BA2" w:rsidRDefault="003B1BA2" w:rsidP="003B1BA2">
      <w:pPr>
        <w:spacing w:line="360" w:lineRule="auto"/>
      </w:pPr>
      <w:r>
        <w:t>Figures</w:t>
      </w:r>
    </w:p>
    <w:p w14:paraId="681DEB4D" w14:textId="3CF6B004" w:rsidR="00C55124" w:rsidRDefault="003B1BA2" w:rsidP="009A49AE">
      <w:pPr>
        <w:spacing w:line="360" w:lineRule="auto"/>
        <w:jc w:val="center"/>
      </w:pPr>
      <w:r w:rsidRPr="003B1BA2">
        <w:rPr>
          <w:noProof/>
        </w:rPr>
        <w:drawing>
          <wp:inline distT="0" distB="0" distL="0" distR="0" wp14:anchorId="77EBE90D" wp14:editId="10B4BB51">
            <wp:extent cx="5731510" cy="4558030"/>
            <wp:effectExtent l="0" t="0" r="0" b="1270"/>
            <wp:docPr id="1" name="Picture 1" descr="A diagram of a diagram of a wha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diagram of a diagram of a whale&#10;&#10;Description automatically generated"/>
                    <pic:cNvPicPr/>
                  </pic:nvPicPr>
                  <pic:blipFill>
                    <a:blip r:embed="rId5"/>
                    <a:stretch>
                      <a:fillRect/>
                    </a:stretch>
                  </pic:blipFill>
                  <pic:spPr>
                    <a:xfrm>
                      <a:off x="0" y="0"/>
                      <a:ext cx="5731510" cy="4558030"/>
                    </a:xfrm>
                    <a:prstGeom prst="rect">
                      <a:avLst/>
                    </a:prstGeom>
                  </pic:spPr>
                </pic:pic>
              </a:graphicData>
            </a:graphic>
          </wp:inline>
        </w:drawing>
      </w:r>
    </w:p>
    <w:p w14:paraId="3C7D8B20" w14:textId="250E5B4D" w:rsidR="0040773D" w:rsidRDefault="0040773D" w:rsidP="0040773D">
      <w:pPr>
        <w:spacing w:line="360" w:lineRule="auto"/>
      </w:pPr>
      <w:r>
        <w:t>Figure 1.</w:t>
      </w:r>
    </w:p>
    <w:p w14:paraId="58217B82" w14:textId="27164ED9" w:rsidR="00BA1B73" w:rsidRDefault="00BA1B73" w:rsidP="0040773D">
      <w:pPr>
        <w:spacing w:line="360" w:lineRule="auto"/>
      </w:pPr>
      <w:r>
        <w:t>Cartoons summarising the assumptions for the models of (a) power demand to overcome body drag, (b) muscle power supply</w:t>
      </w:r>
      <w:r w:rsidR="004218CA">
        <w:t>, (c) muscle power supply for a work-limited muscle operating with tailbeat frequency required for high hydrodynamic efficiency, and (d) the demand of pressure to provide thrust to overcome drag, potentially resulting in a speed limit before cavitation. See text for fuller development.</w:t>
      </w:r>
    </w:p>
    <w:p w14:paraId="1DDBB546" w14:textId="73A46D76" w:rsidR="004218CA" w:rsidRDefault="004218CA" w:rsidP="0040773D">
      <w:pPr>
        <w:spacing w:line="360" w:lineRule="auto"/>
      </w:pPr>
    </w:p>
    <w:p w14:paraId="06083258" w14:textId="45A22969" w:rsidR="003B1BA2" w:rsidRDefault="003B1BA2" w:rsidP="0040773D">
      <w:pPr>
        <w:spacing w:line="360" w:lineRule="auto"/>
      </w:pPr>
    </w:p>
    <w:p w14:paraId="791B77E9" w14:textId="7D1063E1" w:rsidR="003B1BA2" w:rsidRDefault="002E6B31" w:rsidP="0040773D">
      <w:pPr>
        <w:spacing w:line="360" w:lineRule="auto"/>
      </w:pPr>
      <w:r w:rsidRPr="002E6B31">
        <w:rPr>
          <w:noProof/>
        </w:rPr>
        <w:lastRenderedPageBreak/>
        <w:drawing>
          <wp:inline distT="0" distB="0" distL="0" distR="0" wp14:anchorId="78D4B7EE" wp14:editId="13A115C8">
            <wp:extent cx="3340100" cy="3276600"/>
            <wp:effectExtent l="0" t="0" r="0" b="0"/>
            <wp:docPr id="2" name="Picture 2" descr="A diagram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diagram of a graph&#10;&#10;Description automatically generated"/>
                    <pic:cNvPicPr/>
                  </pic:nvPicPr>
                  <pic:blipFill>
                    <a:blip r:embed="rId6"/>
                    <a:stretch>
                      <a:fillRect/>
                    </a:stretch>
                  </pic:blipFill>
                  <pic:spPr>
                    <a:xfrm>
                      <a:off x="0" y="0"/>
                      <a:ext cx="3340100" cy="3276600"/>
                    </a:xfrm>
                    <a:prstGeom prst="rect">
                      <a:avLst/>
                    </a:prstGeom>
                  </pic:spPr>
                </pic:pic>
              </a:graphicData>
            </a:graphic>
          </wp:inline>
        </w:drawing>
      </w:r>
    </w:p>
    <w:p w14:paraId="7B4720FA" w14:textId="37EAF30B" w:rsidR="00BA1B73" w:rsidRDefault="004218CA" w:rsidP="0040773D">
      <w:pPr>
        <w:spacing w:line="360" w:lineRule="auto"/>
      </w:pPr>
      <w:r>
        <w:t>Figure 2.</w:t>
      </w:r>
    </w:p>
    <w:p w14:paraId="374F2B0F" w14:textId="2968733D" w:rsidR="0040773D" w:rsidRPr="0020413F" w:rsidRDefault="0040773D" w:rsidP="00C04BA2">
      <w:pPr>
        <w:spacing w:line="360" w:lineRule="auto"/>
      </w:pPr>
      <w:r>
        <w:t>Data (points, see figure key for sources)</w:t>
      </w:r>
      <w:r w:rsidR="00AF25C5">
        <w:t xml:space="preserve"> and scaling prediction</w:t>
      </w:r>
      <w:r w:rsidR="0020413F">
        <w:t>s</w:t>
      </w:r>
      <w:r w:rsidR="00AF25C5">
        <w:t xml:space="preserve"> </w:t>
      </w:r>
      <w:r w:rsidR="0020413F">
        <w:t xml:space="preserve">(solid lines) and approximate fit to a variety of empirical data (dashed line) for maximum swimming speeds for a range of body lengths. Note the logarithmic transformation of the axis marker spacing. Scaling lines intercept at </w:t>
      </w:r>
      <w:r w:rsidR="0020413F">
        <w:rPr>
          <w:i/>
          <w:iCs/>
        </w:rPr>
        <w:t>L</w:t>
      </w:r>
      <w:r w:rsidR="0020413F">
        <w:t xml:space="preserve">=1m, </w:t>
      </w:r>
      <w:r w:rsidR="0020413F">
        <w:rPr>
          <w:i/>
          <w:iCs/>
        </w:rPr>
        <w:t>V</w:t>
      </w:r>
      <w:r w:rsidR="0020413F">
        <w:t xml:space="preserve">=10m/s. </w:t>
      </w:r>
      <w:r w:rsidR="00C04BA2">
        <w:t>Classic s</w:t>
      </w:r>
      <w:r w:rsidR="002E6B31">
        <w:t xml:space="preserve">emi-empirical </w:t>
      </w:r>
      <w:r w:rsidR="00C04BA2">
        <w:t>adjustments</w:t>
      </w:r>
      <w:r w:rsidR="002E6B31">
        <w:t xml:space="preserve"> </w:t>
      </w:r>
      <w:r w:rsidR="00C04BA2">
        <w:t>are shown for laminar flow (</w:t>
      </w:r>
      <w:r w:rsidR="00C04BA2">
        <w:rPr>
          <w:i/>
          <w:iCs/>
        </w:rPr>
        <w:t>(</w:t>
      </w:r>
      <w:proofErr w:type="spellStart"/>
      <w:r w:rsidR="00C04BA2">
        <w:rPr>
          <w:i/>
          <w:iCs/>
        </w:rPr>
        <w:t>i</w:t>
      </w:r>
      <w:proofErr w:type="spellEnd"/>
      <w:r w:rsidR="00C04BA2">
        <w:rPr>
          <w:i/>
          <w:iCs/>
        </w:rPr>
        <w:t>)</w:t>
      </w:r>
      <w:r w:rsidR="00C04BA2">
        <w:t>, more suitable for smaller scales and lower speeds), and for turbulent conditions (</w:t>
      </w:r>
      <w:r w:rsidR="00C04BA2" w:rsidRPr="00C04BA2">
        <w:rPr>
          <w:i/>
          <w:iCs/>
        </w:rPr>
        <w:t>(ii)</w:t>
      </w:r>
      <w:r w:rsidR="00C04BA2">
        <w:t xml:space="preserve">, more suitable for larger scales and higher speeds). </w:t>
      </w:r>
      <w:r w:rsidR="007D1C78">
        <w:t xml:space="preserve">Maximum observed speeds for small fish fall </w:t>
      </w:r>
      <w:r w:rsidR="00802A33">
        <w:t xml:space="preserve">somewhat </w:t>
      </w:r>
      <w:r w:rsidR="007D1C78">
        <w:t>below prediction</w:t>
      </w:r>
      <w:r w:rsidR="00802A33">
        <w:t>s</w:t>
      </w:r>
      <w:r w:rsidR="007D1C78">
        <w:t xml:space="preserve"> for the </w:t>
      </w:r>
      <w:r w:rsidR="00972271">
        <w:t xml:space="preserve">muscle </w:t>
      </w:r>
      <w:r w:rsidR="007D1C78">
        <w:t xml:space="preserve">power limit; intermediate fish fall close to the power </w:t>
      </w:r>
      <w:r w:rsidR="00802A33">
        <w:t xml:space="preserve">limit </w:t>
      </w:r>
      <w:r w:rsidR="00972271">
        <w:t>model</w:t>
      </w:r>
      <w:r w:rsidR="00C04BA2">
        <w:t>s</w:t>
      </w:r>
      <w:r w:rsidR="007D1C78">
        <w:t xml:space="preserve">; large fish, </w:t>
      </w:r>
      <w:proofErr w:type="gramStart"/>
      <w:r w:rsidR="007D1C78">
        <w:t>dolphin</w:t>
      </w:r>
      <w:proofErr w:type="gramEnd"/>
      <w:r w:rsidR="007D1C78">
        <w:t xml:space="preserve"> and whale</w:t>
      </w:r>
      <w:r w:rsidR="00972271">
        <w:t xml:space="preserve"> maximum speeds</w:t>
      </w:r>
      <w:r w:rsidR="007D1C78">
        <w:t xml:space="preserve"> scale little with size, consistent with </w:t>
      </w:r>
      <w:r w:rsidR="000A0F2D">
        <w:t xml:space="preserve">both </w:t>
      </w:r>
      <w:r w:rsidR="00972271">
        <w:t xml:space="preserve">the constrained muscle work </w:t>
      </w:r>
      <w:r w:rsidR="000A0F2D">
        <w:t xml:space="preserve">and cavitation avoidance </w:t>
      </w:r>
      <w:r w:rsidR="00972271">
        <w:t>prediction</w:t>
      </w:r>
      <w:r w:rsidR="000A0F2D">
        <w:t>s</w:t>
      </w:r>
      <w:r w:rsidR="00972271">
        <w:t>.</w:t>
      </w:r>
    </w:p>
    <w:p w14:paraId="587EFA43" w14:textId="1C8564C0" w:rsidR="005B1B4A" w:rsidRDefault="005B1B4A">
      <w:r>
        <w:br w:type="page"/>
      </w:r>
    </w:p>
    <w:p w14:paraId="4476D0F9" w14:textId="77777777" w:rsidR="002728A9" w:rsidRDefault="002728A9" w:rsidP="009B6D5B">
      <w:pPr>
        <w:spacing w:line="360" w:lineRule="auto"/>
      </w:pPr>
    </w:p>
    <w:p w14:paraId="7A240571" w14:textId="1B9B320B" w:rsidR="002728A9" w:rsidRDefault="002728A9" w:rsidP="009B6D5B">
      <w:pPr>
        <w:spacing w:line="360" w:lineRule="auto"/>
      </w:pPr>
      <w:r>
        <w:t>List of symbols</w:t>
      </w:r>
    </w:p>
    <w:p w14:paraId="3BB72438" w14:textId="4969150B" w:rsidR="002728A9" w:rsidRDefault="002728A9" w:rsidP="002728A9">
      <w:pPr>
        <w:spacing w:line="360"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2728A9" w14:paraId="522E240C" w14:textId="77777777" w:rsidTr="002728A9">
        <w:tc>
          <w:tcPr>
            <w:tcW w:w="4508" w:type="dxa"/>
          </w:tcPr>
          <w:p w14:paraId="7BF54930" w14:textId="77777777" w:rsidR="002728A9" w:rsidRDefault="002728A9" w:rsidP="002728A9">
            <w:pPr>
              <w:spacing w:line="360" w:lineRule="auto"/>
              <w:jc w:val="center"/>
            </w:pPr>
            <w:r>
              <w:t>Symbol</w:t>
            </w:r>
          </w:p>
        </w:tc>
        <w:tc>
          <w:tcPr>
            <w:tcW w:w="4508" w:type="dxa"/>
          </w:tcPr>
          <w:p w14:paraId="0C05B645" w14:textId="77777777" w:rsidR="002728A9" w:rsidRDefault="002728A9" w:rsidP="002728A9">
            <w:pPr>
              <w:spacing w:line="360" w:lineRule="auto"/>
              <w:jc w:val="center"/>
            </w:pPr>
            <w:r>
              <w:t>Meaning</w:t>
            </w:r>
          </w:p>
        </w:tc>
      </w:tr>
      <w:tr w:rsidR="002728A9" w14:paraId="296ED227" w14:textId="77777777" w:rsidTr="002728A9">
        <w:tc>
          <w:tcPr>
            <w:tcW w:w="4508" w:type="dxa"/>
          </w:tcPr>
          <w:p w14:paraId="4F29B5ED" w14:textId="77777777" w:rsidR="002728A9" w:rsidRPr="001145C7" w:rsidRDefault="002728A9" w:rsidP="002728A9">
            <w:pPr>
              <w:spacing w:line="360" w:lineRule="auto"/>
              <w:rPr>
                <w:i/>
                <w:iCs/>
              </w:rPr>
            </w:pPr>
            <w:r>
              <w:rPr>
                <w:i/>
                <w:iCs/>
              </w:rPr>
              <w:t>A</w:t>
            </w:r>
          </w:p>
        </w:tc>
        <w:tc>
          <w:tcPr>
            <w:tcW w:w="4508" w:type="dxa"/>
          </w:tcPr>
          <w:p w14:paraId="0E352F93" w14:textId="77777777" w:rsidR="002728A9" w:rsidRDefault="002728A9" w:rsidP="002728A9">
            <w:pPr>
              <w:spacing w:line="360" w:lineRule="auto"/>
              <w:ind w:left="720" w:hanging="720"/>
            </w:pPr>
            <w:r>
              <w:t>Tailbeat amplitude</w:t>
            </w:r>
          </w:p>
        </w:tc>
      </w:tr>
      <w:tr w:rsidR="004218CA" w14:paraId="1D1AEEAD" w14:textId="77777777" w:rsidTr="002728A9">
        <w:tc>
          <w:tcPr>
            <w:tcW w:w="4508" w:type="dxa"/>
          </w:tcPr>
          <w:p w14:paraId="1E869C18" w14:textId="2D6CE69E" w:rsidR="004218CA" w:rsidRDefault="004218CA" w:rsidP="002728A9">
            <w:pPr>
              <w:spacing w:line="360" w:lineRule="auto"/>
              <w:rPr>
                <w:i/>
                <w:iCs/>
              </w:rPr>
            </w:pPr>
            <w:r>
              <w:rPr>
                <w:i/>
                <w:iCs/>
              </w:rPr>
              <w:t>D</w:t>
            </w:r>
          </w:p>
        </w:tc>
        <w:tc>
          <w:tcPr>
            <w:tcW w:w="4508" w:type="dxa"/>
          </w:tcPr>
          <w:p w14:paraId="2D1F1950" w14:textId="65BE4145" w:rsidR="004218CA" w:rsidRDefault="004218CA" w:rsidP="002728A9">
            <w:pPr>
              <w:spacing w:line="360" w:lineRule="auto"/>
            </w:pPr>
            <w:r>
              <w:t xml:space="preserve">Body </w:t>
            </w:r>
            <w:proofErr w:type="gramStart"/>
            <w:r>
              <w:t>drag</w:t>
            </w:r>
            <w:proofErr w:type="gramEnd"/>
          </w:p>
        </w:tc>
      </w:tr>
      <w:tr w:rsidR="002728A9" w14:paraId="2E9FE48E" w14:textId="77777777" w:rsidTr="002728A9">
        <w:tc>
          <w:tcPr>
            <w:tcW w:w="4508" w:type="dxa"/>
          </w:tcPr>
          <w:p w14:paraId="1B80DB0B" w14:textId="77777777" w:rsidR="002728A9" w:rsidRPr="00087017" w:rsidRDefault="002728A9" w:rsidP="002728A9">
            <w:pPr>
              <w:spacing w:line="360" w:lineRule="auto"/>
            </w:pPr>
            <w:r>
              <w:rPr>
                <w:i/>
                <w:iCs/>
              </w:rPr>
              <w:t>f</w:t>
            </w:r>
          </w:p>
        </w:tc>
        <w:tc>
          <w:tcPr>
            <w:tcW w:w="4508" w:type="dxa"/>
          </w:tcPr>
          <w:p w14:paraId="395FE34D" w14:textId="77777777" w:rsidR="002728A9" w:rsidRDefault="002728A9" w:rsidP="002728A9">
            <w:pPr>
              <w:spacing w:line="360" w:lineRule="auto"/>
            </w:pPr>
            <w:r>
              <w:t>Tailbeat frequency</w:t>
            </w:r>
          </w:p>
        </w:tc>
      </w:tr>
      <w:tr w:rsidR="002728A9" w14:paraId="686FBC05" w14:textId="77777777" w:rsidTr="002728A9">
        <w:tc>
          <w:tcPr>
            <w:tcW w:w="4508" w:type="dxa"/>
          </w:tcPr>
          <w:p w14:paraId="470FDE6C" w14:textId="77777777" w:rsidR="002728A9" w:rsidRPr="001145C7" w:rsidRDefault="002728A9" w:rsidP="002728A9">
            <w:pPr>
              <w:spacing w:line="360" w:lineRule="auto"/>
              <w:rPr>
                <w:i/>
                <w:iCs/>
              </w:rPr>
            </w:pPr>
            <w:r w:rsidRPr="001145C7">
              <w:rPr>
                <w:i/>
                <w:iCs/>
              </w:rPr>
              <w:t>L</w:t>
            </w:r>
          </w:p>
        </w:tc>
        <w:tc>
          <w:tcPr>
            <w:tcW w:w="4508" w:type="dxa"/>
          </w:tcPr>
          <w:p w14:paraId="46D4AFF9" w14:textId="77777777" w:rsidR="002728A9" w:rsidRDefault="002728A9" w:rsidP="002728A9">
            <w:pPr>
              <w:spacing w:line="360" w:lineRule="auto"/>
            </w:pPr>
            <w:r>
              <w:t>Length</w:t>
            </w:r>
          </w:p>
        </w:tc>
      </w:tr>
      <w:tr w:rsidR="003F53D0" w14:paraId="6510ADED" w14:textId="77777777" w:rsidTr="00B96499">
        <w:tc>
          <w:tcPr>
            <w:tcW w:w="4508" w:type="dxa"/>
          </w:tcPr>
          <w:p w14:paraId="15D0A9D6" w14:textId="77777777" w:rsidR="003F53D0" w:rsidRDefault="003F53D0" w:rsidP="00B96499">
            <w:pPr>
              <w:spacing w:line="360" w:lineRule="auto"/>
            </w:pPr>
            <w:r w:rsidRPr="001145C7">
              <w:rPr>
                <w:i/>
                <w:iCs/>
              </w:rPr>
              <w:t>P</w:t>
            </w:r>
          </w:p>
        </w:tc>
        <w:tc>
          <w:tcPr>
            <w:tcW w:w="4508" w:type="dxa"/>
          </w:tcPr>
          <w:p w14:paraId="01103011" w14:textId="77777777" w:rsidR="003F53D0" w:rsidRDefault="003F53D0" w:rsidP="00B96499">
            <w:pPr>
              <w:spacing w:line="360" w:lineRule="auto"/>
            </w:pPr>
            <w:r>
              <w:t>Power</w:t>
            </w:r>
          </w:p>
        </w:tc>
      </w:tr>
      <w:tr w:rsidR="002728A9" w14:paraId="64A5820A" w14:textId="77777777" w:rsidTr="002728A9">
        <w:tc>
          <w:tcPr>
            <w:tcW w:w="4508" w:type="dxa"/>
          </w:tcPr>
          <w:p w14:paraId="57892078" w14:textId="77777777" w:rsidR="002728A9" w:rsidRPr="00675545" w:rsidRDefault="002728A9" w:rsidP="002728A9">
            <w:pPr>
              <w:spacing w:line="360" w:lineRule="auto"/>
            </w:pPr>
            <w:r>
              <w:rPr>
                <w:i/>
                <w:iCs/>
              </w:rPr>
              <w:t>p</w:t>
            </w:r>
          </w:p>
        </w:tc>
        <w:tc>
          <w:tcPr>
            <w:tcW w:w="4508" w:type="dxa"/>
          </w:tcPr>
          <w:p w14:paraId="42AF92F4" w14:textId="77777777" w:rsidR="002728A9" w:rsidRDefault="002728A9" w:rsidP="002728A9">
            <w:pPr>
              <w:spacing w:line="360" w:lineRule="auto"/>
            </w:pPr>
            <w:r>
              <w:t>Pressure</w:t>
            </w:r>
          </w:p>
        </w:tc>
      </w:tr>
      <w:tr w:rsidR="0073461F" w14:paraId="07EEC8C1" w14:textId="77777777" w:rsidTr="002728A9">
        <w:tc>
          <w:tcPr>
            <w:tcW w:w="4508" w:type="dxa"/>
          </w:tcPr>
          <w:p w14:paraId="7D4A95B5" w14:textId="63F95246" w:rsidR="0073461F" w:rsidRDefault="0073461F" w:rsidP="002728A9">
            <w:pPr>
              <w:spacing w:line="360" w:lineRule="auto"/>
              <w:rPr>
                <w:i/>
                <w:iCs/>
              </w:rPr>
            </w:pPr>
            <w:r>
              <w:rPr>
                <w:i/>
                <w:iCs/>
              </w:rPr>
              <w:t>S</w:t>
            </w:r>
          </w:p>
        </w:tc>
        <w:tc>
          <w:tcPr>
            <w:tcW w:w="4508" w:type="dxa"/>
          </w:tcPr>
          <w:p w14:paraId="315E40F5" w14:textId="32982CDD" w:rsidR="0073461F" w:rsidRDefault="0073461F" w:rsidP="002728A9">
            <w:pPr>
              <w:spacing w:line="360" w:lineRule="auto"/>
            </w:pPr>
            <w:r>
              <w:t>Area</w:t>
            </w:r>
          </w:p>
        </w:tc>
      </w:tr>
      <w:tr w:rsidR="004218CA" w14:paraId="0BE0C799" w14:textId="77777777" w:rsidTr="002728A9">
        <w:tc>
          <w:tcPr>
            <w:tcW w:w="4508" w:type="dxa"/>
          </w:tcPr>
          <w:p w14:paraId="14603776" w14:textId="206EE88B" w:rsidR="004218CA" w:rsidRDefault="004218CA" w:rsidP="002728A9">
            <w:pPr>
              <w:spacing w:line="360" w:lineRule="auto"/>
              <w:rPr>
                <w:i/>
                <w:iCs/>
              </w:rPr>
            </w:pPr>
            <w:r>
              <w:rPr>
                <w:i/>
                <w:iCs/>
              </w:rPr>
              <w:t>T</w:t>
            </w:r>
          </w:p>
        </w:tc>
        <w:tc>
          <w:tcPr>
            <w:tcW w:w="4508" w:type="dxa"/>
          </w:tcPr>
          <w:p w14:paraId="4A3C71A6" w14:textId="0067DA7D" w:rsidR="004218CA" w:rsidRDefault="004218CA" w:rsidP="002728A9">
            <w:pPr>
              <w:spacing w:line="360" w:lineRule="auto"/>
            </w:pPr>
            <w:r>
              <w:t>Thrust</w:t>
            </w:r>
          </w:p>
        </w:tc>
      </w:tr>
      <w:tr w:rsidR="002728A9" w14:paraId="2B04AEA8" w14:textId="77777777" w:rsidTr="002728A9">
        <w:tc>
          <w:tcPr>
            <w:tcW w:w="4508" w:type="dxa"/>
          </w:tcPr>
          <w:p w14:paraId="2D09F394" w14:textId="4837504D" w:rsidR="002728A9" w:rsidRPr="00087017" w:rsidRDefault="004218CA" w:rsidP="002728A9">
            <w:pPr>
              <w:spacing w:line="360" w:lineRule="auto"/>
              <w:rPr>
                <w:i/>
                <w:iCs/>
              </w:rPr>
            </w:pPr>
            <w:r>
              <w:rPr>
                <w:i/>
                <w:iCs/>
              </w:rPr>
              <w:t>t</w:t>
            </w:r>
          </w:p>
        </w:tc>
        <w:tc>
          <w:tcPr>
            <w:tcW w:w="4508" w:type="dxa"/>
          </w:tcPr>
          <w:p w14:paraId="71D24742" w14:textId="77777777" w:rsidR="002728A9" w:rsidRDefault="002728A9" w:rsidP="002728A9">
            <w:pPr>
              <w:spacing w:line="360" w:lineRule="auto"/>
            </w:pPr>
            <w:r>
              <w:t>Time</w:t>
            </w:r>
          </w:p>
        </w:tc>
      </w:tr>
      <w:tr w:rsidR="002728A9" w14:paraId="49F4663B" w14:textId="77777777" w:rsidTr="002728A9">
        <w:tc>
          <w:tcPr>
            <w:tcW w:w="4508" w:type="dxa"/>
          </w:tcPr>
          <w:p w14:paraId="6DAD2A49" w14:textId="77777777" w:rsidR="002728A9" w:rsidRPr="00C76139" w:rsidRDefault="002728A9" w:rsidP="002728A9">
            <w:pPr>
              <w:spacing w:line="360" w:lineRule="auto"/>
            </w:pPr>
            <w:r>
              <w:rPr>
                <w:i/>
                <w:iCs/>
              </w:rPr>
              <w:t>V</w:t>
            </w:r>
          </w:p>
        </w:tc>
        <w:tc>
          <w:tcPr>
            <w:tcW w:w="4508" w:type="dxa"/>
          </w:tcPr>
          <w:p w14:paraId="273C28C2" w14:textId="77777777" w:rsidR="002728A9" w:rsidRDefault="002728A9" w:rsidP="002728A9">
            <w:pPr>
              <w:spacing w:line="360" w:lineRule="auto"/>
            </w:pPr>
            <w:r>
              <w:t>Forward velocity</w:t>
            </w:r>
          </w:p>
        </w:tc>
      </w:tr>
      <w:tr w:rsidR="002728A9" w14:paraId="018AE311" w14:textId="77777777" w:rsidTr="002728A9">
        <w:tc>
          <w:tcPr>
            <w:tcW w:w="4508" w:type="dxa"/>
          </w:tcPr>
          <w:p w14:paraId="4002B169" w14:textId="77777777" w:rsidR="002728A9" w:rsidRDefault="002728A9" w:rsidP="002728A9">
            <w:pPr>
              <w:spacing w:line="360" w:lineRule="auto"/>
            </w:pPr>
          </w:p>
        </w:tc>
        <w:tc>
          <w:tcPr>
            <w:tcW w:w="4508" w:type="dxa"/>
          </w:tcPr>
          <w:p w14:paraId="425CEA07" w14:textId="77777777" w:rsidR="002728A9" w:rsidRDefault="002728A9" w:rsidP="002728A9">
            <w:pPr>
              <w:spacing w:line="360" w:lineRule="auto"/>
            </w:pPr>
          </w:p>
        </w:tc>
      </w:tr>
      <w:tr w:rsidR="002728A9" w14:paraId="1A0C2296" w14:textId="77777777" w:rsidTr="002728A9">
        <w:tc>
          <w:tcPr>
            <w:tcW w:w="4508" w:type="dxa"/>
          </w:tcPr>
          <w:p w14:paraId="4835B275" w14:textId="77777777" w:rsidR="002728A9" w:rsidRDefault="002728A9" w:rsidP="002728A9">
            <w:pPr>
              <w:spacing w:line="360" w:lineRule="auto"/>
              <w:jc w:val="center"/>
            </w:pPr>
            <w:r>
              <w:t>Symbols, subscripts</w:t>
            </w:r>
          </w:p>
        </w:tc>
        <w:tc>
          <w:tcPr>
            <w:tcW w:w="4508" w:type="dxa"/>
          </w:tcPr>
          <w:p w14:paraId="4F0BFD95" w14:textId="77777777" w:rsidR="002728A9" w:rsidRDefault="002728A9" w:rsidP="002728A9">
            <w:pPr>
              <w:spacing w:line="360" w:lineRule="auto"/>
            </w:pPr>
          </w:p>
        </w:tc>
      </w:tr>
      <w:tr w:rsidR="002728A9" w14:paraId="57F7FDDF" w14:textId="77777777" w:rsidTr="002728A9">
        <w:tc>
          <w:tcPr>
            <w:tcW w:w="4508" w:type="dxa"/>
          </w:tcPr>
          <w:p w14:paraId="5E9785B8" w14:textId="77777777" w:rsidR="002728A9" w:rsidRPr="001145C7" w:rsidRDefault="002728A9" w:rsidP="002728A9">
            <w:pPr>
              <w:spacing w:line="360" w:lineRule="auto"/>
            </w:pPr>
            <w:r>
              <w:t>body</w:t>
            </w:r>
          </w:p>
        </w:tc>
        <w:tc>
          <w:tcPr>
            <w:tcW w:w="4508" w:type="dxa"/>
          </w:tcPr>
          <w:p w14:paraId="75F1CAA4" w14:textId="77777777" w:rsidR="002728A9" w:rsidRDefault="002728A9" w:rsidP="002728A9">
            <w:pPr>
              <w:spacing w:line="360" w:lineRule="auto"/>
            </w:pPr>
            <w:r>
              <w:t>Body</w:t>
            </w:r>
          </w:p>
        </w:tc>
      </w:tr>
      <w:tr w:rsidR="002728A9" w14:paraId="0C59884D" w14:textId="77777777" w:rsidTr="002728A9">
        <w:tc>
          <w:tcPr>
            <w:tcW w:w="4508" w:type="dxa"/>
          </w:tcPr>
          <w:p w14:paraId="5FD33D6F" w14:textId="77777777" w:rsidR="002728A9" w:rsidRDefault="002728A9" w:rsidP="002728A9">
            <w:pPr>
              <w:spacing w:line="360" w:lineRule="auto"/>
            </w:pPr>
            <w:proofErr w:type="spellStart"/>
            <w:r>
              <w:t>cav</w:t>
            </w:r>
            <w:proofErr w:type="spellEnd"/>
          </w:p>
        </w:tc>
        <w:tc>
          <w:tcPr>
            <w:tcW w:w="4508" w:type="dxa"/>
          </w:tcPr>
          <w:p w14:paraId="45E8BAF8" w14:textId="77777777" w:rsidR="002728A9" w:rsidRDefault="002728A9" w:rsidP="002728A9">
            <w:pPr>
              <w:spacing w:line="360" w:lineRule="auto"/>
            </w:pPr>
            <w:r>
              <w:t>Cavitation</w:t>
            </w:r>
          </w:p>
        </w:tc>
      </w:tr>
      <w:tr w:rsidR="002728A9" w14:paraId="00CBDC5E" w14:textId="77777777" w:rsidTr="002728A9">
        <w:tc>
          <w:tcPr>
            <w:tcW w:w="4508" w:type="dxa"/>
          </w:tcPr>
          <w:p w14:paraId="61CE9B08" w14:textId="121EFBCC" w:rsidR="002728A9" w:rsidRDefault="002728A9" w:rsidP="002728A9">
            <w:pPr>
              <w:spacing w:line="360" w:lineRule="auto"/>
            </w:pPr>
            <w:r>
              <w:t>c</w:t>
            </w:r>
          </w:p>
        </w:tc>
        <w:tc>
          <w:tcPr>
            <w:tcW w:w="4508" w:type="dxa"/>
          </w:tcPr>
          <w:p w14:paraId="4E1E706D" w14:textId="77777777" w:rsidR="002728A9" w:rsidRDefault="002728A9" w:rsidP="002728A9">
            <w:pPr>
              <w:spacing w:line="360" w:lineRule="auto"/>
            </w:pPr>
            <w:r>
              <w:t>Muscle contraction</w:t>
            </w:r>
          </w:p>
        </w:tc>
      </w:tr>
      <w:tr w:rsidR="002728A9" w14:paraId="02CF4BFB" w14:textId="77777777" w:rsidTr="002728A9">
        <w:tc>
          <w:tcPr>
            <w:tcW w:w="4508" w:type="dxa"/>
          </w:tcPr>
          <w:p w14:paraId="27D1C2AA" w14:textId="77777777" w:rsidR="002728A9" w:rsidRDefault="002728A9" w:rsidP="002728A9">
            <w:pPr>
              <w:spacing w:line="360" w:lineRule="auto"/>
            </w:pPr>
            <w:r>
              <w:t>demand</w:t>
            </w:r>
          </w:p>
        </w:tc>
        <w:tc>
          <w:tcPr>
            <w:tcW w:w="4508" w:type="dxa"/>
          </w:tcPr>
          <w:p w14:paraId="3525B64C" w14:textId="77777777" w:rsidR="002728A9" w:rsidRDefault="002728A9" w:rsidP="002728A9">
            <w:pPr>
              <w:spacing w:line="360" w:lineRule="auto"/>
            </w:pPr>
            <w:r>
              <w:t>Demand on muscle</w:t>
            </w:r>
          </w:p>
        </w:tc>
      </w:tr>
      <w:tr w:rsidR="002728A9" w14:paraId="3E6641F1" w14:textId="77777777" w:rsidTr="002728A9">
        <w:tc>
          <w:tcPr>
            <w:tcW w:w="4508" w:type="dxa"/>
          </w:tcPr>
          <w:p w14:paraId="65A28727" w14:textId="77777777" w:rsidR="002728A9" w:rsidRDefault="002728A9" w:rsidP="002728A9">
            <w:pPr>
              <w:spacing w:line="360" w:lineRule="auto"/>
            </w:pPr>
            <w:r>
              <w:t>foil</w:t>
            </w:r>
          </w:p>
        </w:tc>
        <w:tc>
          <w:tcPr>
            <w:tcW w:w="4508" w:type="dxa"/>
          </w:tcPr>
          <w:p w14:paraId="2727D6C0" w14:textId="77777777" w:rsidR="002728A9" w:rsidRDefault="002728A9" w:rsidP="002728A9">
            <w:pPr>
              <w:spacing w:line="360" w:lineRule="auto"/>
            </w:pPr>
            <w:r>
              <w:t>Foil: fin or fluke</w:t>
            </w:r>
          </w:p>
        </w:tc>
      </w:tr>
      <w:tr w:rsidR="00691E86" w14:paraId="3112BCAD" w14:textId="77777777" w:rsidTr="002728A9">
        <w:tc>
          <w:tcPr>
            <w:tcW w:w="4508" w:type="dxa"/>
          </w:tcPr>
          <w:p w14:paraId="30AB05FC" w14:textId="569ED789" w:rsidR="00691E86" w:rsidRDefault="00691E86" w:rsidP="002728A9">
            <w:pPr>
              <w:spacing w:line="360" w:lineRule="auto"/>
            </w:pPr>
            <w:r>
              <w:t>laminar</w:t>
            </w:r>
          </w:p>
        </w:tc>
        <w:tc>
          <w:tcPr>
            <w:tcW w:w="4508" w:type="dxa"/>
          </w:tcPr>
          <w:p w14:paraId="2C115C68" w14:textId="46F210F4" w:rsidR="00691E86" w:rsidRDefault="00691E86" w:rsidP="002728A9">
            <w:pPr>
              <w:spacing w:line="360" w:lineRule="auto"/>
            </w:pPr>
            <w:r>
              <w:t>Laminar (relevant to small scale, slow flows)</w:t>
            </w:r>
          </w:p>
        </w:tc>
      </w:tr>
      <w:tr w:rsidR="002728A9" w14:paraId="7DC06CBA" w14:textId="77777777" w:rsidTr="002728A9">
        <w:tc>
          <w:tcPr>
            <w:tcW w:w="4508" w:type="dxa"/>
          </w:tcPr>
          <w:p w14:paraId="73FC8B3F" w14:textId="77777777" w:rsidR="002728A9" w:rsidRDefault="002728A9" w:rsidP="002728A9">
            <w:pPr>
              <w:spacing w:line="360" w:lineRule="auto"/>
            </w:pPr>
            <w:r>
              <w:t>m</w:t>
            </w:r>
          </w:p>
        </w:tc>
        <w:tc>
          <w:tcPr>
            <w:tcW w:w="4508" w:type="dxa"/>
          </w:tcPr>
          <w:p w14:paraId="3A76E1C7" w14:textId="77777777" w:rsidR="002728A9" w:rsidRDefault="002728A9" w:rsidP="002728A9">
            <w:pPr>
              <w:spacing w:line="360" w:lineRule="auto"/>
            </w:pPr>
            <w:r>
              <w:t>Muscle</w:t>
            </w:r>
          </w:p>
        </w:tc>
      </w:tr>
      <w:tr w:rsidR="002728A9" w14:paraId="7A6CA2BC" w14:textId="77777777" w:rsidTr="002728A9">
        <w:tc>
          <w:tcPr>
            <w:tcW w:w="4508" w:type="dxa"/>
          </w:tcPr>
          <w:p w14:paraId="5A1808D1" w14:textId="77777777" w:rsidR="002728A9" w:rsidRDefault="002728A9" w:rsidP="002728A9">
            <w:pPr>
              <w:spacing w:line="360" w:lineRule="auto"/>
            </w:pPr>
            <w:r>
              <w:t>max</w:t>
            </w:r>
          </w:p>
        </w:tc>
        <w:tc>
          <w:tcPr>
            <w:tcW w:w="4508" w:type="dxa"/>
          </w:tcPr>
          <w:p w14:paraId="67170D78" w14:textId="77777777" w:rsidR="002728A9" w:rsidRDefault="002728A9" w:rsidP="002728A9">
            <w:pPr>
              <w:spacing w:line="360" w:lineRule="auto"/>
            </w:pPr>
            <w:r>
              <w:t>Maximum</w:t>
            </w:r>
          </w:p>
        </w:tc>
      </w:tr>
      <w:tr w:rsidR="002728A9" w14:paraId="20DB8297" w14:textId="77777777" w:rsidTr="002728A9">
        <w:tc>
          <w:tcPr>
            <w:tcW w:w="4508" w:type="dxa"/>
          </w:tcPr>
          <w:p w14:paraId="34AC06F3" w14:textId="77777777" w:rsidR="002728A9" w:rsidRDefault="002728A9" w:rsidP="002728A9">
            <w:pPr>
              <w:spacing w:line="360" w:lineRule="auto"/>
            </w:pPr>
            <w:r>
              <w:t>supply</w:t>
            </w:r>
          </w:p>
        </w:tc>
        <w:tc>
          <w:tcPr>
            <w:tcW w:w="4508" w:type="dxa"/>
          </w:tcPr>
          <w:p w14:paraId="46936D79" w14:textId="77777777" w:rsidR="002728A9" w:rsidRDefault="002728A9" w:rsidP="002728A9">
            <w:pPr>
              <w:spacing w:line="360" w:lineRule="auto"/>
            </w:pPr>
            <w:r>
              <w:t>Supply from muscle</w:t>
            </w:r>
          </w:p>
        </w:tc>
      </w:tr>
      <w:tr w:rsidR="00691E86" w14:paraId="5EE7D9CA" w14:textId="77777777" w:rsidTr="002728A9">
        <w:tc>
          <w:tcPr>
            <w:tcW w:w="4508" w:type="dxa"/>
          </w:tcPr>
          <w:p w14:paraId="70755456" w14:textId="76E853F2" w:rsidR="00691E86" w:rsidRDefault="00691E86" w:rsidP="002728A9">
            <w:pPr>
              <w:spacing w:line="360" w:lineRule="auto"/>
            </w:pPr>
            <w:r>
              <w:t>turbulent</w:t>
            </w:r>
          </w:p>
        </w:tc>
        <w:tc>
          <w:tcPr>
            <w:tcW w:w="4508" w:type="dxa"/>
          </w:tcPr>
          <w:p w14:paraId="60315071" w14:textId="44761B73" w:rsidR="00691E86" w:rsidRDefault="00691E86" w:rsidP="002728A9">
            <w:pPr>
              <w:spacing w:line="360" w:lineRule="auto"/>
            </w:pPr>
            <w:r>
              <w:t>Turbulent (relevant to large scale, fast flows)</w:t>
            </w:r>
          </w:p>
        </w:tc>
      </w:tr>
      <w:tr w:rsidR="002728A9" w14:paraId="196A6251" w14:textId="77777777" w:rsidTr="002728A9">
        <w:tc>
          <w:tcPr>
            <w:tcW w:w="4508" w:type="dxa"/>
          </w:tcPr>
          <w:p w14:paraId="202DA736" w14:textId="77777777" w:rsidR="002728A9" w:rsidRDefault="002728A9" w:rsidP="002728A9">
            <w:pPr>
              <w:spacing w:line="360" w:lineRule="auto"/>
            </w:pPr>
            <w:r>
              <w:t>P</w:t>
            </w:r>
          </w:p>
        </w:tc>
        <w:tc>
          <w:tcPr>
            <w:tcW w:w="4508" w:type="dxa"/>
          </w:tcPr>
          <w:p w14:paraId="1274799E" w14:textId="77777777" w:rsidR="002728A9" w:rsidRDefault="002728A9" w:rsidP="002728A9">
            <w:pPr>
              <w:spacing w:line="360" w:lineRule="auto"/>
            </w:pPr>
            <w:r>
              <w:t>Power</w:t>
            </w:r>
          </w:p>
        </w:tc>
      </w:tr>
      <w:tr w:rsidR="002728A9" w14:paraId="5373EAA2" w14:textId="77777777" w:rsidTr="002728A9">
        <w:tc>
          <w:tcPr>
            <w:tcW w:w="4508" w:type="dxa"/>
          </w:tcPr>
          <w:p w14:paraId="214A6E95" w14:textId="77777777" w:rsidR="002728A9" w:rsidRDefault="002728A9" w:rsidP="002728A9">
            <w:pPr>
              <w:spacing w:line="360" w:lineRule="auto"/>
            </w:pPr>
            <w:r>
              <w:t>W</w:t>
            </w:r>
          </w:p>
        </w:tc>
        <w:tc>
          <w:tcPr>
            <w:tcW w:w="4508" w:type="dxa"/>
          </w:tcPr>
          <w:p w14:paraId="3F810399" w14:textId="77777777" w:rsidR="002728A9" w:rsidRDefault="002728A9" w:rsidP="002728A9">
            <w:pPr>
              <w:spacing w:line="360" w:lineRule="auto"/>
            </w:pPr>
            <w:r>
              <w:t>Work</w:t>
            </w:r>
          </w:p>
        </w:tc>
      </w:tr>
      <w:tr w:rsidR="002728A9" w14:paraId="79D004C2" w14:textId="77777777" w:rsidTr="002728A9">
        <w:tc>
          <w:tcPr>
            <w:tcW w:w="4508" w:type="dxa"/>
          </w:tcPr>
          <w:p w14:paraId="20FD31D4" w14:textId="77777777" w:rsidR="002728A9" w:rsidRDefault="002728A9" w:rsidP="002728A9">
            <w:pPr>
              <w:spacing w:line="360" w:lineRule="auto"/>
            </w:pPr>
          </w:p>
        </w:tc>
        <w:tc>
          <w:tcPr>
            <w:tcW w:w="4508" w:type="dxa"/>
          </w:tcPr>
          <w:p w14:paraId="2C6D57DA" w14:textId="77777777" w:rsidR="002728A9" w:rsidRDefault="002728A9" w:rsidP="002728A9">
            <w:pPr>
              <w:spacing w:line="360" w:lineRule="auto"/>
            </w:pPr>
          </w:p>
        </w:tc>
      </w:tr>
      <w:tr w:rsidR="002728A9" w14:paraId="733399B5" w14:textId="77777777" w:rsidTr="002728A9">
        <w:tc>
          <w:tcPr>
            <w:tcW w:w="4508" w:type="dxa"/>
          </w:tcPr>
          <w:p w14:paraId="3C537A04" w14:textId="77777777" w:rsidR="002728A9" w:rsidRDefault="002728A9" w:rsidP="002728A9">
            <w:pPr>
              <w:spacing w:line="360" w:lineRule="auto"/>
            </w:pPr>
          </w:p>
        </w:tc>
        <w:tc>
          <w:tcPr>
            <w:tcW w:w="4508" w:type="dxa"/>
          </w:tcPr>
          <w:p w14:paraId="697CC8E3" w14:textId="77777777" w:rsidR="002728A9" w:rsidRDefault="002728A9" w:rsidP="002728A9">
            <w:pPr>
              <w:spacing w:line="360" w:lineRule="auto"/>
            </w:pPr>
          </w:p>
        </w:tc>
      </w:tr>
      <w:tr w:rsidR="00716907" w:rsidRPr="00716907" w14:paraId="079DCF84" w14:textId="77777777" w:rsidTr="002728A9">
        <w:tc>
          <w:tcPr>
            <w:tcW w:w="4508" w:type="dxa"/>
          </w:tcPr>
          <w:p w14:paraId="1D9CAE84" w14:textId="77777777" w:rsidR="002728A9" w:rsidRPr="00716907" w:rsidRDefault="002728A9" w:rsidP="002728A9">
            <w:pPr>
              <w:spacing w:line="360" w:lineRule="auto"/>
            </w:pPr>
            <w:r w:rsidRPr="00716907">
              <w:t>Symbols, superscripts</w:t>
            </w:r>
          </w:p>
        </w:tc>
        <w:tc>
          <w:tcPr>
            <w:tcW w:w="4508" w:type="dxa"/>
          </w:tcPr>
          <w:p w14:paraId="1EDFB7E0" w14:textId="77777777" w:rsidR="002728A9" w:rsidRPr="00716907" w:rsidRDefault="002728A9" w:rsidP="002728A9">
            <w:pPr>
              <w:spacing w:line="360" w:lineRule="auto"/>
            </w:pPr>
          </w:p>
        </w:tc>
      </w:tr>
      <w:tr w:rsidR="00716907" w:rsidRPr="00716907" w14:paraId="441FC53C" w14:textId="77777777" w:rsidTr="002728A9">
        <w:tc>
          <w:tcPr>
            <w:tcW w:w="4508" w:type="dxa"/>
          </w:tcPr>
          <w:p w14:paraId="4C2EA4D6" w14:textId="77777777" w:rsidR="002728A9" w:rsidRPr="00716907" w:rsidRDefault="002728A9" w:rsidP="002728A9">
            <w:pPr>
              <w:spacing w:line="360" w:lineRule="auto"/>
              <w:rPr>
                <w:vertAlign w:val="superscript"/>
              </w:rPr>
            </w:pPr>
            <w:r w:rsidRPr="00716907">
              <w:rPr>
                <w:vertAlign w:val="superscript"/>
              </w:rPr>
              <w:lastRenderedPageBreak/>
              <w:t>*</w:t>
            </w:r>
          </w:p>
        </w:tc>
        <w:tc>
          <w:tcPr>
            <w:tcW w:w="4508" w:type="dxa"/>
          </w:tcPr>
          <w:p w14:paraId="34769430" w14:textId="77777777" w:rsidR="002728A9" w:rsidRPr="00716907" w:rsidRDefault="002728A9" w:rsidP="002728A9">
            <w:pPr>
              <w:spacing w:line="360" w:lineRule="auto"/>
            </w:pPr>
            <w:r w:rsidRPr="00716907">
              <w:t>Mass specific</w:t>
            </w:r>
          </w:p>
        </w:tc>
      </w:tr>
      <w:tr w:rsidR="002728A9" w:rsidRPr="00716907" w14:paraId="764EC4D0" w14:textId="77777777" w:rsidTr="002728A9">
        <w:tc>
          <w:tcPr>
            <w:tcW w:w="4508" w:type="dxa"/>
          </w:tcPr>
          <w:p w14:paraId="11DE79CC" w14:textId="77777777" w:rsidR="002728A9" w:rsidRPr="00716907" w:rsidRDefault="002728A9" w:rsidP="002728A9">
            <w:pPr>
              <w:spacing w:line="360" w:lineRule="auto"/>
            </w:pPr>
          </w:p>
        </w:tc>
        <w:tc>
          <w:tcPr>
            <w:tcW w:w="4508" w:type="dxa"/>
          </w:tcPr>
          <w:p w14:paraId="1EF34946" w14:textId="77777777" w:rsidR="002728A9" w:rsidRPr="00716907" w:rsidRDefault="002728A9" w:rsidP="002728A9">
            <w:pPr>
              <w:spacing w:line="360" w:lineRule="auto"/>
            </w:pPr>
          </w:p>
        </w:tc>
      </w:tr>
    </w:tbl>
    <w:p w14:paraId="46E15D38" w14:textId="77777777" w:rsidR="002728A9" w:rsidRPr="00716907" w:rsidRDefault="002728A9" w:rsidP="002728A9">
      <w:pPr>
        <w:spacing w:line="360" w:lineRule="auto"/>
      </w:pPr>
    </w:p>
    <w:p w14:paraId="4EC1F859" w14:textId="77777777" w:rsidR="002728A9" w:rsidRPr="00716907" w:rsidRDefault="002728A9" w:rsidP="002728A9">
      <w:r w:rsidRPr="00716907">
        <w:br w:type="page"/>
      </w:r>
    </w:p>
    <w:p w14:paraId="5A6BB3EA" w14:textId="77777777" w:rsidR="001E3E1A" w:rsidRPr="00716907" w:rsidRDefault="001E3E1A" w:rsidP="00B60AB9">
      <w:pPr>
        <w:spacing w:line="360" w:lineRule="auto"/>
      </w:pPr>
    </w:p>
    <w:p w14:paraId="27507177" w14:textId="17C8E267" w:rsidR="001E3E1A" w:rsidRPr="00716907" w:rsidRDefault="001E3E1A" w:rsidP="001E3E1A">
      <w:pPr>
        <w:spacing w:line="360" w:lineRule="auto"/>
        <w:rPr>
          <w:b/>
          <w:bCs/>
        </w:rPr>
      </w:pPr>
      <w:r w:rsidRPr="00716907">
        <w:rPr>
          <w:b/>
          <w:bCs/>
        </w:rPr>
        <w:t>References</w:t>
      </w:r>
      <w:r w:rsidR="008532CF" w:rsidRPr="00716907">
        <w:rPr>
          <w:b/>
          <w:bCs/>
        </w:rPr>
        <w:t xml:space="preserve"> </w:t>
      </w:r>
    </w:p>
    <w:p w14:paraId="541D9F72" w14:textId="77777777" w:rsidR="001E3E1A" w:rsidRPr="00716907" w:rsidRDefault="001E3E1A" w:rsidP="001E3E1A">
      <w:pPr>
        <w:spacing w:line="360" w:lineRule="auto"/>
      </w:pPr>
      <w:r w:rsidRPr="00716907">
        <w:t xml:space="preserve">Aoki, K., Amano, M., Mori, K., </w:t>
      </w:r>
      <w:proofErr w:type="spellStart"/>
      <w:r w:rsidRPr="00716907">
        <w:t>Kourogi</w:t>
      </w:r>
      <w:proofErr w:type="spellEnd"/>
      <w:r w:rsidRPr="00716907">
        <w:t xml:space="preserve">, A., </w:t>
      </w:r>
      <w:proofErr w:type="spellStart"/>
      <w:r w:rsidRPr="00716907">
        <w:t>Kubodera</w:t>
      </w:r>
      <w:proofErr w:type="spellEnd"/>
      <w:r w:rsidRPr="00716907">
        <w:t xml:space="preserve">, T. and Miyazaki, N. (2012). Active hunting by deep-diving sperm whales: 3D dive profiles and </w:t>
      </w:r>
      <w:proofErr w:type="spellStart"/>
      <w:r w:rsidRPr="00716907">
        <w:t>maneuvers</w:t>
      </w:r>
      <w:proofErr w:type="spellEnd"/>
      <w:r w:rsidRPr="00716907">
        <w:t xml:space="preserve"> during bursts of speed. Mar. Ecol. Prog. Ser. 444, 289-301. doi:10.3354/meps09371 </w:t>
      </w:r>
    </w:p>
    <w:p w14:paraId="0F7AC19E" w14:textId="77777777" w:rsidR="001E3E1A" w:rsidRPr="00716907" w:rsidRDefault="001E3E1A" w:rsidP="001E3E1A">
      <w:pPr>
        <w:spacing w:line="360" w:lineRule="auto"/>
      </w:pPr>
    </w:p>
    <w:p w14:paraId="73627EC5" w14:textId="77777777" w:rsidR="001E3E1A" w:rsidRPr="00716907" w:rsidRDefault="001E3E1A" w:rsidP="001E3E1A">
      <w:pPr>
        <w:spacing w:line="360" w:lineRule="auto"/>
      </w:pPr>
      <w:r w:rsidRPr="00716907">
        <w:t xml:space="preserve">Aoki, K., Amano, M., Sugiyama, N., </w:t>
      </w:r>
      <w:proofErr w:type="spellStart"/>
      <w:r w:rsidRPr="00716907">
        <w:t>Muramoto</w:t>
      </w:r>
      <w:proofErr w:type="spellEnd"/>
      <w:r w:rsidRPr="00716907">
        <w:t xml:space="preserve">, H., Suzuki, M., Yoshioka, M., Mori, K., </w:t>
      </w:r>
      <w:proofErr w:type="spellStart"/>
      <w:r w:rsidRPr="00716907">
        <w:t>Tokuda</w:t>
      </w:r>
      <w:proofErr w:type="spellEnd"/>
      <w:r w:rsidRPr="00716907">
        <w:t xml:space="preserve">, D. and Miyazaki, N., (2007). Measurement of swimming speed in sperm whales. In 2007 Symposium on Underwater Technology and Workshop on Scientific Use of Submarine Cables and Related Technologies (pp. 467-471). IEEE. </w:t>
      </w:r>
    </w:p>
    <w:p w14:paraId="24A64A7F" w14:textId="77777777" w:rsidR="001E3E1A" w:rsidRPr="00716907" w:rsidRDefault="001E3E1A" w:rsidP="001E3E1A">
      <w:pPr>
        <w:spacing w:line="360" w:lineRule="auto"/>
      </w:pPr>
    </w:p>
    <w:p w14:paraId="70AA3326" w14:textId="54F103BD" w:rsidR="001E3E1A" w:rsidRPr="00716907" w:rsidRDefault="001E3E1A" w:rsidP="001E3E1A">
      <w:pPr>
        <w:spacing w:line="360" w:lineRule="auto"/>
      </w:pPr>
      <w:r w:rsidRPr="00716907">
        <w:t>Bainbridge, R. (1958). The speed of swimming of fish as related to size and to the frequency and amplitude of the tail beat. Journal of experimental biology, 35(1), 109-133.</w:t>
      </w:r>
    </w:p>
    <w:p w14:paraId="7BA091F8" w14:textId="319423D5" w:rsidR="001E3E1A" w:rsidRDefault="001E3E1A" w:rsidP="001E3E1A">
      <w:pPr>
        <w:spacing w:line="360" w:lineRule="auto"/>
      </w:pPr>
    </w:p>
    <w:p w14:paraId="1B2F812A" w14:textId="4A04E3FE" w:rsidR="00CD1034" w:rsidRDefault="00CD1034" w:rsidP="001E3E1A">
      <w:pPr>
        <w:spacing w:line="360" w:lineRule="auto"/>
      </w:pPr>
      <w:r w:rsidRPr="00F56688">
        <w:t xml:space="preserve">Fish, F. E. and Rohr, J. (1999). Review of dolphin hydrodynamics and swimming performance SPAWARS System </w:t>
      </w:r>
      <w:proofErr w:type="spellStart"/>
      <w:r w:rsidRPr="00F56688">
        <w:t>Center</w:t>
      </w:r>
      <w:proofErr w:type="spellEnd"/>
      <w:r w:rsidRPr="00F56688">
        <w:t xml:space="preserve"> Technical Report 1801 (San Diego CA).</w:t>
      </w:r>
      <w:r w:rsidRPr="00743EF5">
        <w:t xml:space="preserve"> https://apps.dtic.mil/sti/tr/pdf/ADA369158.pdf</w:t>
      </w:r>
    </w:p>
    <w:p w14:paraId="5FB704DC" w14:textId="68381695" w:rsidR="00CD1034" w:rsidRDefault="00CD1034" w:rsidP="001E3E1A">
      <w:pPr>
        <w:spacing w:line="360" w:lineRule="auto"/>
      </w:pPr>
    </w:p>
    <w:p w14:paraId="4AC746F1" w14:textId="13A79FC1" w:rsidR="00EE1961" w:rsidRDefault="00EE1961" w:rsidP="001E3E1A">
      <w:pPr>
        <w:spacing w:line="360" w:lineRule="auto"/>
      </w:pPr>
      <w:r>
        <w:t>Gawn, R.W.L. (1948). Aspects of the locomotion of whales. Nature 161, 44-46.</w:t>
      </w:r>
    </w:p>
    <w:p w14:paraId="5FA1E09A" w14:textId="77777777" w:rsidR="00EE1961" w:rsidRPr="00716907" w:rsidRDefault="00EE1961" w:rsidP="001E3E1A">
      <w:pPr>
        <w:spacing w:line="360" w:lineRule="auto"/>
      </w:pPr>
    </w:p>
    <w:p w14:paraId="5A0CC649" w14:textId="61CFB3D0" w:rsidR="001E3E1A" w:rsidRDefault="001E3E1A" w:rsidP="001E3E1A">
      <w:pPr>
        <w:spacing w:line="360" w:lineRule="auto"/>
      </w:pPr>
      <w:r w:rsidRPr="00716907">
        <w:t xml:space="preserve">Halsey, L.G. and </w:t>
      </w:r>
      <w:proofErr w:type="spellStart"/>
      <w:r w:rsidRPr="00716907">
        <w:t>Iosilevskii</w:t>
      </w:r>
      <w:proofErr w:type="spellEnd"/>
      <w:r w:rsidRPr="00716907">
        <w:t>, G. (2020). The energetics of ‘airtime’: estimating swim power from breaching behaviour in fishes and cetaceans. J. Exp. Biol. 223. doi:10.1242/jeb.216036.</w:t>
      </w:r>
    </w:p>
    <w:p w14:paraId="783211CB" w14:textId="0FC472B3" w:rsidR="00E51782" w:rsidRDefault="00E51782" w:rsidP="001E3E1A">
      <w:pPr>
        <w:spacing w:line="360" w:lineRule="auto"/>
      </w:pPr>
    </w:p>
    <w:p w14:paraId="7E70F8BE" w14:textId="4DBE9923" w:rsidR="00E51782" w:rsidRPr="00716907" w:rsidRDefault="00E51782" w:rsidP="00E51782">
      <w:pPr>
        <w:spacing w:line="360" w:lineRule="auto"/>
      </w:pPr>
      <w:r>
        <w:t xml:space="preserve">Hill, A. V. (1950). The dimensions of animals and their muscular dynamics. </w:t>
      </w:r>
      <w:r w:rsidRPr="00E51782">
        <w:t>Science Progress (1933-)</w:t>
      </w:r>
      <w:r>
        <w:t xml:space="preserve">, </w:t>
      </w:r>
      <w:r w:rsidRPr="00E51782">
        <w:t>38</w:t>
      </w:r>
      <w:r>
        <w:t>(150), 209-230.</w:t>
      </w:r>
    </w:p>
    <w:p w14:paraId="371FCDA4" w14:textId="77777777" w:rsidR="001E3E1A" w:rsidRPr="00716907" w:rsidRDefault="001E3E1A" w:rsidP="001E3E1A">
      <w:pPr>
        <w:spacing w:line="360" w:lineRule="auto"/>
      </w:pPr>
    </w:p>
    <w:p w14:paraId="5A20CE5D" w14:textId="19A9906E" w:rsidR="001E3E1A" w:rsidRPr="00716907" w:rsidRDefault="001E3E1A" w:rsidP="001E3E1A">
      <w:pPr>
        <w:spacing w:line="360" w:lineRule="auto"/>
      </w:pPr>
      <w:r w:rsidRPr="00716907">
        <w:t xml:space="preserve">Hirt, M.R., </w:t>
      </w:r>
      <w:proofErr w:type="spellStart"/>
      <w:r w:rsidRPr="00716907">
        <w:t>Jetz</w:t>
      </w:r>
      <w:proofErr w:type="spellEnd"/>
      <w:r w:rsidRPr="00716907">
        <w:t xml:space="preserve">, W., </w:t>
      </w:r>
      <w:proofErr w:type="spellStart"/>
      <w:r w:rsidRPr="00716907">
        <w:t>Rall</w:t>
      </w:r>
      <w:proofErr w:type="spellEnd"/>
      <w:r w:rsidRPr="00716907">
        <w:t xml:space="preserve">, B.C. &amp; Brose, U. </w:t>
      </w:r>
      <w:r w:rsidR="000A0F2D">
        <w:t>(</w:t>
      </w:r>
      <w:r w:rsidRPr="00716907">
        <w:t>2017</w:t>
      </w:r>
      <w:r w:rsidR="000A0F2D">
        <w:t>).</w:t>
      </w:r>
      <w:r w:rsidRPr="00716907">
        <w:t xml:space="preserve"> A general scaling law reveals why the largest animals are not the fastest. Nat </w:t>
      </w:r>
      <w:proofErr w:type="spellStart"/>
      <w:r w:rsidRPr="00716907">
        <w:t>Ecol</w:t>
      </w:r>
      <w:proofErr w:type="spellEnd"/>
      <w:r w:rsidRPr="00716907">
        <w:t xml:space="preserve"> </w:t>
      </w:r>
      <w:proofErr w:type="spellStart"/>
      <w:r w:rsidRPr="00716907">
        <w:t>Evol</w:t>
      </w:r>
      <w:proofErr w:type="spellEnd"/>
      <w:r w:rsidRPr="00716907">
        <w:t xml:space="preserve"> 1, 1116-1122. (</w:t>
      </w:r>
      <w:proofErr w:type="gramStart"/>
      <w:r w:rsidRPr="00716907">
        <w:t>doi</w:t>
      </w:r>
      <w:proofErr w:type="gramEnd"/>
      <w:r w:rsidRPr="00716907">
        <w:t>:10.1038/s41559-017-0241-4).</w:t>
      </w:r>
    </w:p>
    <w:p w14:paraId="3799B20F" w14:textId="1B0AF3EB" w:rsidR="001E3E1A" w:rsidRDefault="001E3E1A" w:rsidP="001E3E1A">
      <w:pPr>
        <w:spacing w:line="360" w:lineRule="auto"/>
      </w:pPr>
    </w:p>
    <w:p w14:paraId="0E3C4C3A" w14:textId="73B18409" w:rsidR="001630A4" w:rsidRDefault="001630A4" w:rsidP="001E3E1A">
      <w:pPr>
        <w:spacing w:line="360" w:lineRule="auto"/>
      </w:pPr>
      <w:proofErr w:type="spellStart"/>
      <w:r>
        <w:t>Hoerner</w:t>
      </w:r>
      <w:proofErr w:type="spellEnd"/>
      <w:r>
        <w:t>, S.R. (19</w:t>
      </w:r>
      <w:r w:rsidR="00E32273">
        <w:t>65</w:t>
      </w:r>
      <w:r>
        <w:t xml:space="preserve">). Fluid-dynamic drag. </w:t>
      </w:r>
      <w:proofErr w:type="spellStart"/>
      <w:r w:rsidR="00E32273">
        <w:t>Hoerner</w:t>
      </w:r>
      <w:proofErr w:type="spellEnd"/>
      <w:r w:rsidR="00E32273">
        <w:t xml:space="preserve"> fluid dynamics, Brick Town, NJ.</w:t>
      </w:r>
    </w:p>
    <w:p w14:paraId="0C7531C9" w14:textId="77777777" w:rsidR="001630A4" w:rsidRPr="00716907" w:rsidRDefault="001630A4" w:rsidP="001E3E1A">
      <w:pPr>
        <w:spacing w:line="360" w:lineRule="auto"/>
      </w:pPr>
    </w:p>
    <w:p w14:paraId="1E50AEFC" w14:textId="36F05E40" w:rsidR="001E3E1A" w:rsidRDefault="001E3E1A" w:rsidP="001E3E1A">
      <w:pPr>
        <w:spacing w:line="360" w:lineRule="auto"/>
      </w:pPr>
      <w:proofErr w:type="spellStart"/>
      <w:r w:rsidRPr="00716907">
        <w:t>Iosilevskii</w:t>
      </w:r>
      <w:proofErr w:type="spellEnd"/>
      <w:r w:rsidRPr="00716907">
        <w:t xml:space="preserve">, G., &amp; </w:t>
      </w:r>
      <w:proofErr w:type="spellStart"/>
      <w:r w:rsidRPr="00716907">
        <w:t>Weihs</w:t>
      </w:r>
      <w:proofErr w:type="spellEnd"/>
      <w:r w:rsidRPr="00716907">
        <w:t>, D. (2008). Speed limits on swimming of fishes and cetaceans. Journal of the Royal Society Interface, 5(20), 329-338.</w:t>
      </w:r>
    </w:p>
    <w:p w14:paraId="3E5CA0FB" w14:textId="77777777" w:rsidR="00245001" w:rsidRPr="00716907" w:rsidRDefault="00245001" w:rsidP="001E3E1A">
      <w:pPr>
        <w:spacing w:line="360" w:lineRule="auto"/>
      </w:pPr>
    </w:p>
    <w:p w14:paraId="27A64CB9" w14:textId="7E720C88" w:rsidR="00245001" w:rsidRDefault="00245001" w:rsidP="00245001">
      <w:pPr>
        <w:spacing w:line="360" w:lineRule="auto"/>
      </w:pPr>
      <w:r>
        <w:t xml:space="preserve">Lockyer, C., &amp; Morris, R. (1987). Observations on diving behaviour and swimming speeds in a wild juvenile </w:t>
      </w:r>
      <w:r w:rsidRPr="00245001">
        <w:t xml:space="preserve">Tursiops </w:t>
      </w:r>
      <w:proofErr w:type="spellStart"/>
      <w:r w:rsidRPr="00245001">
        <w:t>truncatus</w:t>
      </w:r>
      <w:proofErr w:type="spellEnd"/>
      <w:r w:rsidRPr="00245001">
        <w:t xml:space="preserve">. </w:t>
      </w:r>
      <w:proofErr w:type="spellStart"/>
      <w:r w:rsidRPr="00245001">
        <w:t>aquat</w:t>
      </w:r>
      <w:proofErr w:type="spellEnd"/>
      <w:r w:rsidRPr="00245001">
        <w:t xml:space="preserve"> </w:t>
      </w:r>
      <w:proofErr w:type="spellStart"/>
      <w:r w:rsidRPr="00245001">
        <w:t>mamm</w:t>
      </w:r>
      <w:proofErr w:type="spellEnd"/>
      <w:r>
        <w:t xml:space="preserve">, </w:t>
      </w:r>
      <w:r w:rsidRPr="00245001">
        <w:t>13</w:t>
      </w:r>
      <w:r>
        <w:t>(1), 31-35.</w:t>
      </w:r>
    </w:p>
    <w:p w14:paraId="1855C29B" w14:textId="77777777" w:rsidR="001E3E1A" w:rsidRPr="00716907" w:rsidRDefault="001E3E1A" w:rsidP="001E3E1A">
      <w:pPr>
        <w:spacing w:line="360" w:lineRule="auto"/>
      </w:pPr>
    </w:p>
    <w:p w14:paraId="2D176B9B" w14:textId="77777777" w:rsidR="001E3E1A" w:rsidRPr="00716907" w:rsidRDefault="001E3E1A" w:rsidP="001E3E1A">
      <w:pPr>
        <w:spacing w:line="360" w:lineRule="auto"/>
      </w:pPr>
      <w:r w:rsidRPr="00716907">
        <w:t>Rohr, J. J., &amp; Fish, F. E. (2004). Strouhal numbers and optimization of swimming by odontocete cetaceans. Journal of Experimental Biology, 207(10), 1633-1642.</w:t>
      </w:r>
    </w:p>
    <w:p w14:paraId="7687F518" w14:textId="77777777" w:rsidR="001E3E1A" w:rsidRPr="00716907" w:rsidRDefault="001E3E1A" w:rsidP="001E3E1A">
      <w:pPr>
        <w:spacing w:line="360" w:lineRule="auto"/>
      </w:pPr>
    </w:p>
    <w:p w14:paraId="58D2871D" w14:textId="620DF89F" w:rsidR="001E3E1A" w:rsidRPr="00716907" w:rsidRDefault="001E3E1A" w:rsidP="001E3E1A">
      <w:pPr>
        <w:spacing w:line="360" w:lineRule="auto"/>
      </w:pPr>
      <w:r w:rsidRPr="00716907">
        <w:t xml:space="preserve">Rohr, J.J., Fish, F.E., </w:t>
      </w:r>
      <w:proofErr w:type="spellStart"/>
      <w:r w:rsidRPr="00716907">
        <w:t>Gilpatrick</w:t>
      </w:r>
      <w:proofErr w:type="spellEnd"/>
      <w:r w:rsidRPr="00716907">
        <w:t xml:space="preserve">, J.W. (2002). Maximum swim speeds of captive and </w:t>
      </w:r>
      <w:proofErr w:type="gramStart"/>
      <w:r w:rsidRPr="00716907">
        <w:t>free-ranging</w:t>
      </w:r>
      <w:proofErr w:type="gramEnd"/>
      <w:r w:rsidRPr="00716907">
        <w:t xml:space="preserve"> delphinids: critical analysis of extraordinary performance. Marine mammal science 18, 1-19.</w:t>
      </w:r>
    </w:p>
    <w:p w14:paraId="4D07CD65" w14:textId="77777777" w:rsidR="004215ED" w:rsidRPr="00716907" w:rsidRDefault="004215ED" w:rsidP="001E3E1A">
      <w:pPr>
        <w:spacing w:line="360" w:lineRule="auto"/>
      </w:pPr>
    </w:p>
    <w:p w14:paraId="7679AE47" w14:textId="328AF885" w:rsidR="004215ED" w:rsidRPr="00716907" w:rsidRDefault="004215ED" w:rsidP="001E3E1A">
      <w:pPr>
        <w:spacing w:line="360" w:lineRule="auto"/>
      </w:pPr>
      <w:r w:rsidRPr="00716907">
        <w:t xml:space="preserve">Sánchez-Rodríguez, J., </w:t>
      </w:r>
      <w:proofErr w:type="spellStart"/>
      <w:r w:rsidRPr="00716907">
        <w:t>Raufaste</w:t>
      </w:r>
      <w:proofErr w:type="spellEnd"/>
      <w:r w:rsidRPr="00716907">
        <w:t>, C., &amp; Argentina, M. (2023). Scaling the tail beat frequency and swimming speed in underwater undulatory swimming. Nature Communications, 14(1), 5569.</w:t>
      </w:r>
    </w:p>
    <w:p w14:paraId="1F9644DF" w14:textId="77777777" w:rsidR="001E3E1A" w:rsidRPr="00716907" w:rsidRDefault="001E3E1A" w:rsidP="001E3E1A">
      <w:pPr>
        <w:spacing w:line="360" w:lineRule="auto"/>
      </w:pPr>
    </w:p>
    <w:p w14:paraId="62DCD09D" w14:textId="77777777" w:rsidR="001E3E1A" w:rsidRPr="00716907" w:rsidRDefault="001E3E1A" w:rsidP="001E3E1A">
      <w:pPr>
        <w:spacing w:line="360" w:lineRule="auto"/>
      </w:pPr>
      <w:r w:rsidRPr="00716907">
        <w:t xml:space="preserve">Sanz-Ronda, F. J., Ruiz-Legazpi, J., Bravo-Córdoba, F. J., </w:t>
      </w:r>
      <w:proofErr w:type="spellStart"/>
      <w:r w:rsidRPr="00716907">
        <w:t>Makrakis</w:t>
      </w:r>
      <w:proofErr w:type="spellEnd"/>
      <w:r w:rsidRPr="00716907">
        <w:t xml:space="preserve">, S., &amp; Castro-Santos, T. (2015). Sprinting performance of two Iberian fish: </w:t>
      </w:r>
      <w:proofErr w:type="spellStart"/>
      <w:r w:rsidRPr="00716907">
        <w:t>Luciobarbus</w:t>
      </w:r>
      <w:proofErr w:type="spellEnd"/>
      <w:r w:rsidRPr="00716907">
        <w:t xml:space="preserve"> </w:t>
      </w:r>
      <w:proofErr w:type="spellStart"/>
      <w:r w:rsidRPr="00716907">
        <w:t>bocagei</w:t>
      </w:r>
      <w:proofErr w:type="spellEnd"/>
      <w:r w:rsidRPr="00716907">
        <w:t xml:space="preserve"> and </w:t>
      </w:r>
      <w:proofErr w:type="spellStart"/>
      <w:r w:rsidRPr="00716907">
        <w:t>Pseudochondrostoma</w:t>
      </w:r>
      <w:proofErr w:type="spellEnd"/>
      <w:r w:rsidRPr="00716907">
        <w:t xml:space="preserve"> </w:t>
      </w:r>
      <w:proofErr w:type="spellStart"/>
      <w:r w:rsidRPr="00716907">
        <w:t>duriense</w:t>
      </w:r>
      <w:proofErr w:type="spellEnd"/>
      <w:r w:rsidRPr="00716907">
        <w:t xml:space="preserve"> in an open channel flume. Ecological Engineering, 83, 61-70.</w:t>
      </w:r>
    </w:p>
    <w:p w14:paraId="6B585BA4" w14:textId="77777777" w:rsidR="00904248" w:rsidRPr="00716907" w:rsidRDefault="00904248" w:rsidP="001E3E1A">
      <w:pPr>
        <w:spacing w:line="360" w:lineRule="auto"/>
      </w:pPr>
    </w:p>
    <w:p w14:paraId="4FB76986" w14:textId="77777777" w:rsidR="001E3E1A" w:rsidRPr="00716907" w:rsidRDefault="001E3E1A" w:rsidP="001E3E1A">
      <w:pPr>
        <w:spacing w:line="360" w:lineRule="auto"/>
      </w:pPr>
      <w:proofErr w:type="spellStart"/>
      <w:r w:rsidRPr="00716907">
        <w:t>Triantafyllou</w:t>
      </w:r>
      <w:proofErr w:type="spellEnd"/>
      <w:r w:rsidRPr="00716907">
        <w:t xml:space="preserve">, G.S., </w:t>
      </w:r>
      <w:proofErr w:type="spellStart"/>
      <w:r w:rsidRPr="00716907">
        <w:t>Triantafyllou</w:t>
      </w:r>
      <w:proofErr w:type="spellEnd"/>
      <w:r w:rsidRPr="00716907">
        <w:t xml:space="preserve">, M.S. and </w:t>
      </w:r>
      <w:proofErr w:type="spellStart"/>
      <w:r w:rsidRPr="00716907">
        <w:t>Grosenbaugh</w:t>
      </w:r>
      <w:proofErr w:type="spellEnd"/>
      <w:r w:rsidRPr="00716907">
        <w:t>, M.A. (1993). Optimal thrust development in oscillating foils with application to fish propulsion. J. Fluids and Structures. 7, 205-224.</w:t>
      </w:r>
    </w:p>
    <w:p w14:paraId="4A581611" w14:textId="77777777" w:rsidR="001E3E1A" w:rsidRPr="00716907" w:rsidRDefault="001E3E1A" w:rsidP="001E3E1A">
      <w:pPr>
        <w:spacing w:line="360" w:lineRule="auto"/>
      </w:pPr>
    </w:p>
    <w:p w14:paraId="4E935BD3" w14:textId="03DD723A" w:rsidR="001E3E1A" w:rsidRPr="00716907" w:rsidRDefault="001E3E1A" w:rsidP="001E3E1A">
      <w:pPr>
        <w:spacing w:line="360" w:lineRule="auto"/>
      </w:pPr>
      <w:proofErr w:type="spellStart"/>
      <w:r w:rsidRPr="00716907">
        <w:t>Triantafyllou</w:t>
      </w:r>
      <w:proofErr w:type="spellEnd"/>
      <w:r w:rsidRPr="00716907">
        <w:t xml:space="preserve">, M.S., </w:t>
      </w:r>
      <w:proofErr w:type="spellStart"/>
      <w:r w:rsidRPr="00716907">
        <w:t>Triantafyllou</w:t>
      </w:r>
      <w:proofErr w:type="spellEnd"/>
      <w:r w:rsidRPr="00716907">
        <w:t xml:space="preserve">, G.S. and Yue, D.K.P. (2000). Hydrodynamics of fishlike swimming. </w:t>
      </w:r>
      <w:proofErr w:type="spellStart"/>
      <w:r w:rsidRPr="00716907">
        <w:t>Annu</w:t>
      </w:r>
      <w:proofErr w:type="spellEnd"/>
      <w:r w:rsidRPr="00716907">
        <w:t>. Rev. Fluid Mech. 32, 33-35.</w:t>
      </w:r>
    </w:p>
    <w:p w14:paraId="7723857B" w14:textId="77777777" w:rsidR="001E3E1A" w:rsidRPr="00716907" w:rsidRDefault="001E3E1A" w:rsidP="001E3E1A">
      <w:pPr>
        <w:spacing w:line="360" w:lineRule="auto"/>
      </w:pPr>
    </w:p>
    <w:p w14:paraId="28C4C9B4" w14:textId="4C4C03BF" w:rsidR="001E3E1A" w:rsidRPr="00716907" w:rsidRDefault="001E3E1A" w:rsidP="001E3E1A">
      <w:pPr>
        <w:spacing w:line="360" w:lineRule="auto"/>
      </w:pPr>
      <w:r w:rsidRPr="00716907">
        <w:t xml:space="preserve">Usherwood, J.R. </w:t>
      </w:r>
      <w:r w:rsidR="00D9034D">
        <w:t>(</w:t>
      </w:r>
      <w:r w:rsidRPr="00716907">
        <w:t>2016</w:t>
      </w:r>
      <w:r w:rsidR="00D9034D">
        <w:t>).</w:t>
      </w:r>
      <w:r w:rsidRPr="00716907">
        <w:t xml:space="preserve"> Physiological, aerodynamic and geometric constraints of flapping account for bird </w:t>
      </w:r>
      <w:proofErr w:type="gramStart"/>
      <w:r w:rsidRPr="00716907">
        <w:t>gaits, and</w:t>
      </w:r>
      <w:proofErr w:type="gramEnd"/>
      <w:r w:rsidRPr="00716907">
        <w:t xml:space="preserve"> bounding and flap-gliding flight strategies. Journal of Theoretical Biology 408, 42-52. (</w:t>
      </w:r>
      <w:proofErr w:type="gramStart"/>
      <w:r w:rsidRPr="00716907">
        <w:t>doi:10.1016/j.jtbi</w:t>
      </w:r>
      <w:proofErr w:type="gramEnd"/>
      <w:r w:rsidRPr="00716907">
        <w:t>.2016.07.003).</w:t>
      </w:r>
    </w:p>
    <w:p w14:paraId="207AC859" w14:textId="77777777" w:rsidR="001E3E1A" w:rsidRPr="00716907" w:rsidRDefault="001E3E1A" w:rsidP="001E3E1A">
      <w:pPr>
        <w:spacing w:line="360" w:lineRule="auto"/>
      </w:pPr>
    </w:p>
    <w:p w14:paraId="2164BC86" w14:textId="150AE402" w:rsidR="001E3E1A" w:rsidRDefault="001E3E1A" w:rsidP="001E3E1A">
      <w:pPr>
        <w:spacing w:line="360" w:lineRule="auto"/>
      </w:pPr>
      <w:r w:rsidRPr="00716907">
        <w:t xml:space="preserve">Usherwood, J. R. (2024). The functions of leg muscles, </w:t>
      </w:r>
      <w:proofErr w:type="gramStart"/>
      <w:r w:rsidRPr="00716907">
        <w:t>structures</w:t>
      </w:r>
      <w:proofErr w:type="gramEnd"/>
      <w:r w:rsidRPr="00716907">
        <w:t xml:space="preserve"> and mechanisms in running. Biology Letters, 20(8).</w:t>
      </w:r>
    </w:p>
    <w:p w14:paraId="5DD9E92E" w14:textId="6DC44759" w:rsidR="00D9034D" w:rsidRDefault="00D9034D" w:rsidP="001E3E1A">
      <w:pPr>
        <w:spacing w:line="360" w:lineRule="auto"/>
      </w:pPr>
    </w:p>
    <w:p w14:paraId="6E051790" w14:textId="77777777" w:rsidR="00D9034D" w:rsidRPr="00D9034D" w:rsidRDefault="00D9034D" w:rsidP="00D9034D">
      <w:pPr>
        <w:spacing w:line="360" w:lineRule="auto"/>
      </w:pPr>
      <w:r w:rsidRPr="00D9034D">
        <w:lastRenderedPageBreak/>
        <w:t xml:space="preserve">Usherwood, J. R. (2025). Limiting and optimal Strouhal numbers or tip speed ratios for cruising propulsion by fins, flukes, </w:t>
      </w:r>
      <w:proofErr w:type="gramStart"/>
      <w:r w:rsidRPr="00D9034D">
        <w:t>wings</w:t>
      </w:r>
      <w:proofErr w:type="gramEnd"/>
      <w:r w:rsidRPr="00D9034D">
        <w:t xml:space="preserve"> and propellers. Journal of the Royal Society Interface, 22(222), 20240730.</w:t>
      </w:r>
    </w:p>
    <w:p w14:paraId="30A13161" w14:textId="77777777" w:rsidR="001E3E1A" w:rsidRPr="00716907" w:rsidRDefault="001E3E1A" w:rsidP="001E3E1A">
      <w:pPr>
        <w:spacing w:line="360" w:lineRule="auto"/>
      </w:pPr>
    </w:p>
    <w:p w14:paraId="32F021C4" w14:textId="55A979BC" w:rsidR="001E3E1A" w:rsidRPr="00716907" w:rsidRDefault="001E3E1A" w:rsidP="001E3E1A">
      <w:pPr>
        <w:spacing w:line="360" w:lineRule="auto"/>
      </w:pPr>
      <w:r w:rsidRPr="00716907">
        <w:t>Usherwood, J.R. (2026). Propeller efficiency and the spectrum of propulsor for</w:t>
      </w:r>
      <w:r w:rsidR="00D9034D">
        <w:t>m</w:t>
      </w:r>
      <w:r w:rsidRPr="00716907">
        <w:t xml:space="preserve"> with speed, from pike to tuna, vulture to swift. J. R. Soc. Interface </w:t>
      </w:r>
      <w:proofErr w:type="spellStart"/>
      <w:r w:rsidRPr="00716907">
        <w:t>doi</w:t>
      </w:r>
      <w:proofErr w:type="spellEnd"/>
      <w:r w:rsidRPr="00716907">
        <w:t>: 10.1098/rsif.2025.0914</w:t>
      </w:r>
    </w:p>
    <w:p w14:paraId="414C39A4" w14:textId="77777777" w:rsidR="001E3E1A" w:rsidRPr="00716907" w:rsidRDefault="001E3E1A" w:rsidP="001E3E1A">
      <w:pPr>
        <w:spacing w:line="360" w:lineRule="auto"/>
      </w:pPr>
    </w:p>
    <w:p w14:paraId="244C0F76" w14:textId="77777777" w:rsidR="001E3E1A" w:rsidRPr="00716907" w:rsidRDefault="001E3E1A" w:rsidP="001E3E1A">
      <w:pPr>
        <w:spacing w:line="360" w:lineRule="auto"/>
      </w:pPr>
      <w:r w:rsidRPr="00716907">
        <w:t>Usherwood, J. R., &amp; Gladman, N. W. (2020). Why are the fastest runners of intermediate size? Contrasting scaling of mechanical demands and muscle supply of work and power. Biology Letters, 16(10), 20200579.</w:t>
      </w:r>
    </w:p>
    <w:p w14:paraId="14F9F544" w14:textId="77777777" w:rsidR="001E3E1A" w:rsidRPr="00716907" w:rsidRDefault="001E3E1A" w:rsidP="001E3E1A">
      <w:pPr>
        <w:spacing w:line="360" w:lineRule="auto"/>
      </w:pPr>
    </w:p>
    <w:p w14:paraId="63C846BB" w14:textId="715F2F7B" w:rsidR="001E3E1A" w:rsidRDefault="001E3E1A" w:rsidP="001E3E1A">
      <w:pPr>
        <w:spacing w:line="360" w:lineRule="auto"/>
      </w:pPr>
      <w:proofErr w:type="spellStart"/>
      <w:r w:rsidRPr="00716907">
        <w:t>Videler</w:t>
      </w:r>
      <w:proofErr w:type="spellEnd"/>
      <w:r w:rsidRPr="00716907">
        <w:t>, J. J., &amp; Wardle, C. S. (1991). Fish swimming stride by stride: speed limits and endurance. Reviews in Fish Biology and Fisheries, 1(1), 23-40.</w:t>
      </w:r>
    </w:p>
    <w:p w14:paraId="6BAD76CB" w14:textId="5FD5122A" w:rsidR="00FA3439" w:rsidRDefault="00FA3439" w:rsidP="001E3E1A">
      <w:pPr>
        <w:spacing w:line="360" w:lineRule="auto"/>
      </w:pPr>
    </w:p>
    <w:p w14:paraId="49409713" w14:textId="77777777" w:rsidR="006C096A" w:rsidRPr="006C096A" w:rsidRDefault="006C096A" w:rsidP="006C096A">
      <w:r w:rsidRPr="006C096A">
        <w:t xml:space="preserve">Vogel, S. (1996). </w:t>
      </w:r>
      <w:r w:rsidRPr="006C096A">
        <w:rPr>
          <w:i/>
          <w:iCs/>
        </w:rPr>
        <w:t>Life in moving fluids: the physical biology of flow</w:t>
      </w:r>
      <w:r w:rsidRPr="006C096A">
        <w:t>. Princeton university press.</w:t>
      </w:r>
    </w:p>
    <w:p w14:paraId="67E72879" w14:textId="77777777" w:rsidR="006C096A" w:rsidRDefault="006C096A" w:rsidP="001E3E1A">
      <w:pPr>
        <w:spacing w:line="360" w:lineRule="auto"/>
      </w:pPr>
    </w:p>
    <w:p w14:paraId="21676B57" w14:textId="77777777" w:rsidR="00CC4E76" w:rsidRDefault="00CC4E76" w:rsidP="00CC4E76">
      <w:pPr>
        <w:spacing w:line="360" w:lineRule="auto"/>
      </w:pPr>
      <w:proofErr w:type="spellStart"/>
      <w:r>
        <w:t>Wakeling</w:t>
      </w:r>
      <w:proofErr w:type="spellEnd"/>
      <w:r>
        <w:t xml:space="preserve">, J. M., &amp; Johnston, I. A. (1998). Muscle power output limits fast-start performance in fish. </w:t>
      </w:r>
      <w:r w:rsidRPr="00CC4E76">
        <w:t>Journal of Experimental Biology</w:t>
      </w:r>
      <w:r>
        <w:t xml:space="preserve">, </w:t>
      </w:r>
      <w:r w:rsidRPr="00CC4E76">
        <w:t>201</w:t>
      </w:r>
      <w:r>
        <w:t>(10), 1505-1526.</w:t>
      </w:r>
    </w:p>
    <w:p w14:paraId="7CF67CE4" w14:textId="77777777" w:rsidR="00245001" w:rsidRDefault="00245001" w:rsidP="00245001"/>
    <w:p w14:paraId="222E5E9F" w14:textId="7AD476AC" w:rsidR="00245001" w:rsidRDefault="00245001" w:rsidP="00245001">
      <w:pPr>
        <w:spacing w:line="360" w:lineRule="auto"/>
      </w:pPr>
      <w:r w:rsidRPr="00245001">
        <w:t xml:space="preserve">Walters, V., &amp; </w:t>
      </w:r>
      <w:proofErr w:type="spellStart"/>
      <w:r w:rsidRPr="00245001">
        <w:t>Fierstine</w:t>
      </w:r>
      <w:proofErr w:type="spellEnd"/>
      <w:r w:rsidRPr="00245001">
        <w:t>, H. L. (1964). Measurements of swimming speeds of yellowfin tuna and wahoo. Nature, 202(4928), 208.</w:t>
      </w:r>
    </w:p>
    <w:p w14:paraId="4F8A669D" w14:textId="77777777" w:rsidR="00245001" w:rsidRPr="00716907" w:rsidRDefault="00245001" w:rsidP="001E3E1A">
      <w:pPr>
        <w:spacing w:line="360" w:lineRule="auto"/>
      </w:pPr>
    </w:p>
    <w:p w14:paraId="154E6D9F" w14:textId="36681D44" w:rsidR="001E3E1A" w:rsidRDefault="001E3E1A" w:rsidP="001E3E1A">
      <w:pPr>
        <w:spacing w:line="360" w:lineRule="auto"/>
      </w:pPr>
      <w:r w:rsidRPr="00716907">
        <w:t xml:space="preserve">Wardle, C. S. (1975). Limit of fish swimming speed. Nature 255, 757. </w:t>
      </w:r>
    </w:p>
    <w:p w14:paraId="53377F63" w14:textId="77777777" w:rsidR="00DC3D67" w:rsidRPr="00716907" w:rsidRDefault="00DC3D67" w:rsidP="001E3E1A">
      <w:pPr>
        <w:spacing w:line="360" w:lineRule="auto"/>
      </w:pPr>
    </w:p>
    <w:p w14:paraId="30DE708C" w14:textId="77777777" w:rsidR="00DC3D67" w:rsidRDefault="00DC3D67" w:rsidP="00DC3D67">
      <w:pPr>
        <w:spacing w:line="360" w:lineRule="auto"/>
      </w:pPr>
      <w:r>
        <w:t xml:space="preserve">Wardle, C. S., &amp; He, P. (1988). Burst swimming speeds of mackerel, </w:t>
      </w:r>
      <w:proofErr w:type="spellStart"/>
      <w:r>
        <w:t>Scomber</w:t>
      </w:r>
      <w:proofErr w:type="spellEnd"/>
      <w:r>
        <w:t xml:space="preserve"> </w:t>
      </w:r>
      <w:proofErr w:type="spellStart"/>
      <w:r>
        <w:t>scombrus</w:t>
      </w:r>
      <w:proofErr w:type="spellEnd"/>
      <w:r>
        <w:t xml:space="preserve"> L. </w:t>
      </w:r>
      <w:r w:rsidRPr="00DC3D67">
        <w:t>Journal of fish Biology</w:t>
      </w:r>
      <w:r>
        <w:t xml:space="preserve">, </w:t>
      </w:r>
      <w:r w:rsidRPr="00DC3D67">
        <w:t>32</w:t>
      </w:r>
      <w:r>
        <w:t>(3), 471-478.</w:t>
      </w:r>
    </w:p>
    <w:p w14:paraId="7CD01FA2" w14:textId="77777777" w:rsidR="001E3E1A" w:rsidRPr="00716907" w:rsidRDefault="001E3E1A" w:rsidP="001E3E1A">
      <w:pPr>
        <w:spacing w:line="360" w:lineRule="auto"/>
      </w:pPr>
    </w:p>
    <w:p w14:paraId="575A96DE" w14:textId="40B9EC3B" w:rsidR="001E3E1A" w:rsidRPr="00716907" w:rsidRDefault="001E3E1A" w:rsidP="001E3E1A">
      <w:pPr>
        <w:spacing w:line="360" w:lineRule="auto"/>
      </w:pPr>
      <w:r w:rsidRPr="00716907">
        <w:t xml:space="preserve">Wardle, C. S. (1977). Effects of size on the swimming speeds offish. In Scale Effects in Animal Locomotion. (T. J. </w:t>
      </w:r>
      <w:proofErr w:type="spellStart"/>
      <w:r w:rsidRPr="00716907">
        <w:t>Pedley</w:t>
      </w:r>
      <w:proofErr w:type="spellEnd"/>
      <w:r w:rsidRPr="00716907">
        <w:t xml:space="preserve">, ed.), pp. 299–313. New </w:t>
      </w:r>
      <w:proofErr w:type="gramStart"/>
      <w:r w:rsidRPr="00716907">
        <w:t>York :</w:t>
      </w:r>
      <w:proofErr w:type="gramEnd"/>
      <w:r w:rsidRPr="00716907">
        <w:t xml:space="preserve"> Academic Press. </w:t>
      </w:r>
    </w:p>
    <w:p w14:paraId="495A96CB" w14:textId="77777777" w:rsidR="001E3E1A" w:rsidRPr="00716907" w:rsidRDefault="001E3E1A" w:rsidP="001E3E1A">
      <w:pPr>
        <w:spacing w:line="360" w:lineRule="auto"/>
      </w:pPr>
    </w:p>
    <w:p w14:paraId="17979355" w14:textId="4122F972" w:rsidR="00B60AB9" w:rsidRPr="009D4E31" w:rsidRDefault="006C096A" w:rsidP="009B6D5B">
      <w:pPr>
        <w:spacing w:line="360" w:lineRule="auto"/>
      </w:pPr>
      <w:r w:rsidRPr="00F56688">
        <w:t>Webb, P.W. (1975). Hydrodynamics and energetics of fish propulsion. Bulletin of the Fisheries Research Board of Canada 190: 1-158.</w:t>
      </w:r>
    </w:p>
    <w:sectPr w:rsidR="00B60AB9" w:rsidRPr="009D4E31" w:rsidSect="00A47888">
      <w:pgSz w:w="11906" w:h="16838"/>
      <w:pgMar w:top="1440" w:right="1440" w:bottom="1440" w:left="1440"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0E26B0"/>
    <w:multiLevelType w:val="hybridMultilevel"/>
    <w:tmpl w:val="BFA83B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83406B5"/>
    <w:multiLevelType w:val="hybridMultilevel"/>
    <w:tmpl w:val="3E6C08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9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4CBC"/>
    <w:rsid w:val="00000B67"/>
    <w:rsid w:val="000032D5"/>
    <w:rsid w:val="00042D8F"/>
    <w:rsid w:val="000440E6"/>
    <w:rsid w:val="00050D78"/>
    <w:rsid w:val="00053590"/>
    <w:rsid w:val="00054265"/>
    <w:rsid w:val="00056C1C"/>
    <w:rsid w:val="000648AA"/>
    <w:rsid w:val="0007206D"/>
    <w:rsid w:val="0007592D"/>
    <w:rsid w:val="000772C1"/>
    <w:rsid w:val="0008058B"/>
    <w:rsid w:val="0008187B"/>
    <w:rsid w:val="0008202C"/>
    <w:rsid w:val="00082D7C"/>
    <w:rsid w:val="00087017"/>
    <w:rsid w:val="00096444"/>
    <w:rsid w:val="000A0F2D"/>
    <w:rsid w:val="000A2029"/>
    <w:rsid w:val="000B044A"/>
    <w:rsid w:val="000B7CF0"/>
    <w:rsid w:val="000E198E"/>
    <w:rsid w:val="000E6A5C"/>
    <w:rsid w:val="000F1B73"/>
    <w:rsid w:val="00102E72"/>
    <w:rsid w:val="00104F23"/>
    <w:rsid w:val="001129E7"/>
    <w:rsid w:val="001145C7"/>
    <w:rsid w:val="00150177"/>
    <w:rsid w:val="00150A4E"/>
    <w:rsid w:val="00151D12"/>
    <w:rsid w:val="00156B8B"/>
    <w:rsid w:val="00157479"/>
    <w:rsid w:val="001630A4"/>
    <w:rsid w:val="00166274"/>
    <w:rsid w:val="00167CB8"/>
    <w:rsid w:val="001821AE"/>
    <w:rsid w:val="00195DDF"/>
    <w:rsid w:val="001B6BF7"/>
    <w:rsid w:val="001D7B3C"/>
    <w:rsid w:val="001E16AB"/>
    <w:rsid w:val="001E3E1A"/>
    <w:rsid w:val="00203FC5"/>
    <w:rsid w:val="0020413F"/>
    <w:rsid w:val="00214650"/>
    <w:rsid w:val="002159E1"/>
    <w:rsid w:val="00224ECA"/>
    <w:rsid w:val="00234CBC"/>
    <w:rsid w:val="002361C8"/>
    <w:rsid w:val="00236E77"/>
    <w:rsid w:val="00245001"/>
    <w:rsid w:val="00246B4B"/>
    <w:rsid w:val="002545E4"/>
    <w:rsid w:val="002566E1"/>
    <w:rsid w:val="0026243D"/>
    <w:rsid w:val="002728A9"/>
    <w:rsid w:val="00275C86"/>
    <w:rsid w:val="00276F8A"/>
    <w:rsid w:val="002814F3"/>
    <w:rsid w:val="002908EF"/>
    <w:rsid w:val="002919A2"/>
    <w:rsid w:val="00294AF7"/>
    <w:rsid w:val="002953FB"/>
    <w:rsid w:val="00296800"/>
    <w:rsid w:val="002A38B3"/>
    <w:rsid w:val="002A6760"/>
    <w:rsid w:val="002B4E1B"/>
    <w:rsid w:val="002C0CBD"/>
    <w:rsid w:val="002C67BB"/>
    <w:rsid w:val="002D529C"/>
    <w:rsid w:val="002D543A"/>
    <w:rsid w:val="002E16A4"/>
    <w:rsid w:val="002E4507"/>
    <w:rsid w:val="002E6B31"/>
    <w:rsid w:val="002F6D40"/>
    <w:rsid w:val="00303E1D"/>
    <w:rsid w:val="0031311A"/>
    <w:rsid w:val="00321495"/>
    <w:rsid w:val="00322D98"/>
    <w:rsid w:val="003240CB"/>
    <w:rsid w:val="00342833"/>
    <w:rsid w:val="00353926"/>
    <w:rsid w:val="00356921"/>
    <w:rsid w:val="0036296E"/>
    <w:rsid w:val="0036344F"/>
    <w:rsid w:val="00364468"/>
    <w:rsid w:val="0036725D"/>
    <w:rsid w:val="003706E7"/>
    <w:rsid w:val="00375660"/>
    <w:rsid w:val="003B038C"/>
    <w:rsid w:val="003B1BA2"/>
    <w:rsid w:val="003B61A7"/>
    <w:rsid w:val="003C0B6F"/>
    <w:rsid w:val="003C0DD7"/>
    <w:rsid w:val="003C62F6"/>
    <w:rsid w:val="003C7662"/>
    <w:rsid w:val="003D20E7"/>
    <w:rsid w:val="003D3ADA"/>
    <w:rsid w:val="003D4BE8"/>
    <w:rsid w:val="003E1EBF"/>
    <w:rsid w:val="003F53D0"/>
    <w:rsid w:val="003F7067"/>
    <w:rsid w:val="00402E5D"/>
    <w:rsid w:val="004050EF"/>
    <w:rsid w:val="0040773D"/>
    <w:rsid w:val="00411285"/>
    <w:rsid w:val="0041576A"/>
    <w:rsid w:val="004215ED"/>
    <w:rsid w:val="004218CA"/>
    <w:rsid w:val="004248F8"/>
    <w:rsid w:val="00437CC0"/>
    <w:rsid w:val="00446D5D"/>
    <w:rsid w:val="004515CA"/>
    <w:rsid w:val="004545AE"/>
    <w:rsid w:val="00456003"/>
    <w:rsid w:val="0046614A"/>
    <w:rsid w:val="004714F5"/>
    <w:rsid w:val="00481E63"/>
    <w:rsid w:val="00483E69"/>
    <w:rsid w:val="00493859"/>
    <w:rsid w:val="00494043"/>
    <w:rsid w:val="004A2E52"/>
    <w:rsid w:val="004A73AB"/>
    <w:rsid w:val="004A794B"/>
    <w:rsid w:val="004B08D9"/>
    <w:rsid w:val="004C01C3"/>
    <w:rsid w:val="004C2500"/>
    <w:rsid w:val="004C63B8"/>
    <w:rsid w:val="004D600C"/>
    <w:rsid w:val="004D7951"/>
    <w:rsid w:val="004D79A8"/>
    <w:rsid w:val="004E1B28"/>
    <w:rsid w:val="004E5CAF"/>
    <w:rsid w:val="004F6D6F"/>
    <w:rsid w:val="00534861"/>
    <w:rsid w:val="00570029"/>
    <w:rsid w:val="005757C5"/>
    <w:rsid w:val="00582A88"/>
    <w:rsid w:val="00585C2A"/>
    <w:rsid w:val="005973B5"/>
    <w:rsid w:val="005B1B4A"/>
    <w:rsid w:val="005C7742"/>
    <w:rsid w:val="005D4B3F"/>
    <w:rsid w:val="005D5E9C"/>
    <w:rsid w:val="005D783B"/>
    <w:rsid w:val="0060208A"/>
    <w:rsid w:val="0061450F"/>
    <w:rsid w:val="00624576"/>
    <w:rsid w:val="006310E2"/>
    <w:rsid w:val="0063225F"/>
    <w:rsid w:val="006322CB"/>
    <w:rsid w:val="0063242C"/>
    <w:rsid w:val="00640054"/>
    <w:rsid w:val="00644B89"/>
    <w:rsid w:val="00654C0F"/>
    <w:rsid w:val="0065694C"/>
    <w:rsid w:val="0065773C"/>
    <w:rsid w:val="006579BD"/>
    <w:rsid w:val="00657D5B"/>
    <w:rsid w:val="0066128D"/>
    <w:rsid w:val="00667BF3"/>
    <w:rsid w:val="006732E1"/>
    <w:rsid w:val="00675545"/>
    <w:rsid w:val="00685701"/>
    <w:rsid w:val="00686E08"/>
    <w:rsid w:val="00691E86"/>
    <w:rsid w:val="00692713"/>
    <w:rsid w:val="00696265"/>
    <w:rsid w:val="006A314A"/>
    <w:rsid w:val="006B2E5F"/>
    <w:rsid w:val="006B7252"/>
    <w:rsid w:val="006C096A"/>
    <w:rsid w:val="006C6ECF"/>
    <w:rsid w:val="006D3078"/>
    <w:rsid w:val="006E1E89"/>
    <w:rsid w:val="006E5F56"/>
    <w:rsid w:val="006F0014"/>
    <w:rsid w:val="006F39CA"/>
    <w:rsid w:val="00701167"/>
    <w:rsid w:val="00715A0B"/>
    <w:rsid w:val="00716907"/>
    <w:rsid w:val="0072039D"/>
    <w:rsid w:val="0073461F"/>
    <w:rsid w:val="00745921"/>
    <w:rsid w:val="00761BF6"/>
    <w:rsid w:val="00761F06"/>
    <w:rsid w:val="00784AE2"/>
    <w:rsid w:val="00786778"/>
    <w:rsid w:val="00795AFE"/>
    <w:rsid w:val="00797A12"/>
    <w:rsid w:val="007A14D0"/>
    <w:rsid w:val="007A3EE7"/>
    <w:rsid w:val="007B1607"/>
    <w:rsid w:val="007B2FED"/>
    <w:rsid w:val="007B7723"/>
    <w:rsid w:val="007C186A"/>
    <w:rsid w:val="007C4E38"/>
    <w:rsid w:val="007C5ABC"/>
    <w:rsid w:val="007D1C78"/>
    <w:rsid w:val="007F15F0"/>
    <w:rsid w:val="00801706"/>
    <w:rsid w:val="00802A33"/>
    <w:rsid w:val="00804DF0"/>
    <w:rsid w:val="008051C2"/>
    <w:rsid w:val="00806F4B"/>
    <w:rsid w:val="00811E41"/>
    <w:rsid w:val="008209CA"/>
    <w:rsid w:val="00821026"/>
    <w:rsid w:val="00825D64"/>
    <w:rsid w:val="0083076E"/>
    <w:rsid w:val="00840221"/>
    <w:rsid w:val="00842C1A"/>
    <w:rsid w:val="008532CF"/>
    <w:rsid w:val="00860E43"/>
    <w:rsid w:val="00865FE7"/>
    <w:rsid w:val="008975E0"/>
    <w:rsid w:val="008A395D"/>
    <w:rsid w:val="008C1212"/>
    <w:rsid w:val="008D613F"/>
    <w:rsid w:val="008D6A11"/>
    <w:rsid w:val="008F0F06"/>
    <w:rsid w:val="00904248"/>
    <w:rsid w:val="009238F8"/>
    <w:rsid w:val="00924D37"/>
    <w:rsid w:val="00925CE8"/>
    <w:rsid w:val="009343F8"/>
    <w:rsid w:val="009349A8"/>
    <w:rsid w:val="00940FF7"/>
    <w:rsid w:val="00946E68"/>
    <w:rsid w:val="00967713"/>
    <w:rsid w:val="00972271"/>
    <w:rsid w:val="00973B2F"/>
    <w:rsid w:val="00980B70"/>
    <w:rsid w:val="00986C64"/>
    <w:rsid w:val="009932AA"/>
    <w:rsid w:val="009A49AE"/>
    <w:rsid w:val="009B1E86"/>
    <w:rsid w:val="009B5DBC"/>
    <w:rsid w:val="009B6D5B"/>
    <w:rsid w:val="009C3EBC"/>
    <w:rsid w:val="009D4E31"/>
    <w:rsid w:val="009E34D1"/>
    <w:rsid w:val="009E7806"/>
    <w:rsid w:val="009F0E48"/>
    <w:rsid w:val="009F58E2"/>
    <w:rsid w:val="00A015F3"/>
    <w:rsid w:val="00A01FF0"/>
    <w:rsid w:val="00A061E1"/>
    <w:rsid w:val="00A10223"/>
    <w:rsid w:val="00A10B90"/>
    <w:rsid w:val="00A13DE4"/>
    <w:rsid w:val="00A14D83"/>
    <w:rsid w:val="00A15E00"/>
    <w:rsid w:val="00A20837"/>
    <w:rsid w:val="00A25C6F"/>
    <w:rsid w:val="00A2655E"/>
    <w:rsid w:val="00A32A81"/>
    <w:rsid w:val="00A367AA"/>
    <w:rsid w:val="00A4072E"/>
    <w:rsid w:val="00A47888"/>
    <w:rsid w:val="00A63CBA"/>
    <w:rsid w:val="00A72121"/>
    <w:rsid w:val="00A80CC3"/>
    <w:rsid w:val="00A80D68"/>
    <w:rsid w:val="00A83BF1"/>
    <w:rsid w:val="00A900F3"/>
    <w:rsid w:val="00A91721"/>
    <w:rsid w:val="00AA593E"/>
    <w:rsid w:val="00AA5F77"/>
    <w:rsid w:val="00AB08FC"/>
    <w:rsid w:val="00AC3F35"/>
    <w:rsid w:val="00AC7AF8"/>
    <w:rsid w:val="00AD1245"/>
    <w:rsid w:val="00AD283B"/>
    <w:rsid w:val="00AD3ECB"/>
    <w:rsid w:val="00AD43B8"/>
    <w:rsid w:val="00AE33CA"/>
    <w:rsid w:val="00AE4F2B"/>
    <w:rsid w:val="00AF25C5"/>
    <w:rsid w:val="00B0386B"/>
    <w:rsid w:val="00B14ADA"/>
    <w:rsid w:val="00B236F2"/>
    <w:rsid w:val="00B3782F"/>
    <w:rsid w:val="00B41DE7"/>
    <w:rsid w:val="00B46AA9"/>
    <w:rsid w:val="00B51428"/>
    <w:rsid w:val="00B60AB9"/>
    <w:rsid w:val="00B61DF5"/>
    <w:rsid w:val="00B64592"/>
    <w:rsid w:val="00B67831"/>
    <w:rsid w:val="00B71AAF"/>
    <w:rsid w:val="00B7226E"/>
    <w:rsid w:val="00B74D2B"/>
    <w:rsid w:val="00B83307"/>
    <w:rsid w:val="00B86542"/>
    <w:rsid w:val="00BA1B73"/>
    <w:rsid w:val="00BA1C31"/>
    <w:rsid w:val="00BA578D"/>
    <w:rsid w:val="00BC3CCF"/>
    <w:rsid w:val="00BD0F50"/>
    <w:rsid w:val="00BD650E"/>
    <w:rsid w:val="00BE1792"/>
    <w:rsid w:val="00BE79CA"/>
    <w:rsid w:val="00C00EE5"/>
    <w:rsid w:val="00C027C7"/>
    <w:rsid w:val="00C04BA2"/>
    <w:rsid w:val="00C13A1E"/>
    <w:rsid w:val="00C14BF1"/>
    <w:rsid w:val="00C24F72"/>
    <w:rsid w:val="00C41E3D"/>
    <w:rsid w:val="00C46182"/>
    <w:rsid w:val="00C52DAB"/>
    <w:rsid w:val="00C55124"/>
    <w:rsid w:val="00C730DB"/>
    <w:rsid w:val="00C7576C"/>
    <w:rsid w:val="00C76139"/>
    <w:rsid w:val="00C7660B"/>
    <w:rsid w:val="00C842F3"/>
    <w:rsid w:val="00C903B9"/>
    <w:rsid w:val="00C9526C"/>
    <w:rsid w:val="00CA3092"/>
    <w:rsid w:val="00CA41C2"/>
    <w:rsid w:val="00CA443C"/>
    <w:rsid w:val="00CB7630"/>
    <w:rsid w:val="00CB768B"/>
    <w:rsid w:val="00CC3DC8"/>
    <w:rsid w:val="00CC4E76"/>
    <w:rsid w:val="00CC7521"/>
    <w:rsid w:val="00CD1034"/>
    <w:rsid w:val="00CD595D"/>
    <w:rsid w:val="00CD6A5B"/>
    <w:rsid w:val="00CF1B79"/>
    <w:rsid w:val="00D0574F"/>
    <w:rsid w:val="00D07DD5"/>
    <w:rsid w:val="00D1321E"/>
    <w:rsid w:val="00D33510"/>
    <w:rsid w:val="00D408CB"/>
    <w:rsid w:val="00D450F4"/>
    <w:rsid w:val="00D563CD"/>
    <w:rsid w:val="00D5719F"/>
    <w:rsid w:val="00D76144"/>
    <w:rsid w:val="00D768D1"/>
    <w:rsid w:val="00D7762D"/>
    <w:rsid w:val="00D8158D"/>
    <w:rsid w:val="00D82681"/>
    <w:rsid w:val="00D9034D"/>
    <w:rsid w:val="00D90B58"/>
    <w:rsid w:val="00D9206B"/>
    <w:rsid w:val="00D964A5"/>
    <w:rsid w:val="00DA65FE"/>
    <w:rsid w:val="00DA75BD"/>
    <w:rsid w:val="00DB49B2"/>
    <w:rsid w:val="00DB6615"/>
    <w:rsid w:val="00DC3D67"/>
    <w:rsid w:val="00DE7002"/>
    <w:rsid w:val="00DF1D72"/>
    <w:rsid w:val="00E14457"/>
    <w:rsid w:val="00E1719A"/>
    <w:rsid w:val="00E32273"/>
    <w:rsid w:val="00E3401E"/>
    <w:rsid w:val="00E51782"/>
    <w:rsid w:val="00E523B9"/>
    <w:rsid w:val="00E648C9"/>
    <w:rsid w:val="00E65487"/>
    <w:rsid w:val="00E7430C"/>
    <w:rsid w:val="00E84E5A"/>
    <w:rsid w:val="00E9232C"/>
    <w:rsid w:val="00EB4D2F"/>
    <w:rsid w:val="00EB64F8"/>
    <w:rsid w:val="00ED5A88"/>
    <w:rsid w:val="00EE1961"/>
    <w:rsid w:val="00EE248D"/>
    <w:rsid w:val="00EE29F2"/>
    <w:rsid w:val="00EF29A2"/>
    <w:rsid w:val="00EF434D"/>
    <w:rsid w:val="00F11FD3"/>
    <w:rsid w:val="00F14BBD"/>
    <w:rsid w:val="00F24E41"/>
    <w:rsid w:val="00F30AE3"/>
    <w:rsid w:val="00F36376"/>
    <w:rsid w:val="00F41AB5"/>
    <w:rsid w:val="00F41D4E"/>
    <w:rsid w:val="00F41E75"/>
    <w:rsid w:val="00F615F9"/>
    <w:rsid w:val="00F64ACA"/>
    <w:rsid w:val="00F6736E"/>
    <w:rsid w:val="00F76D3B"/>
    <w:rsid w:val="00F85494"/>
    <w:rsid w:val="00F936F7"/>
    <w:rsid w:val="00FA1843"/>
    <w:rsid w:val="00FA3439"/>
    <w:rsid w:val="00FB7833"/>
    <w:rsid w:val="00FD1DF8"/>
    <w:rsid w:val="00FE1664"/>
    <w:rsid w:val="00FF2291"/>
    <w:rsid w:val="00FF4F59"/>
    <w:rsid w:val="00FF5B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B059CB"/>
  <w15:chartTrackingRefBased/>
  <w15:docId w15:val="{71B888A3-9750-8844-8BD6-DAB6ABE5B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4E76"/>
    <w:rPr>
      <w:rFonts w:ascii="Times New Roman" w:eastAsia="Times New Roman" w:hAnsi="Times New Roman" w:cs="Times New Roman"/>
      <w:lang w:eastAsia="en-GB"/>
    </w:rPr>
  </w:style>
  <w:style w:type="paragraph" w:styleId="Heading3">
    <w:name w:val="heading 3"/>
    <w:basedOn w:val="Normal"/>
    <w:link w:val="Heading3Char"/>
    <w:uiPriority w:val="9"/>
    <w:qFormat/>
    <w:rsid w:val="0036344F"/>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145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41DE7"/>
    <w:rPr>
      <w:color w:val="808080"/>
    </w:rPr>
  </w:style>
  <w:style w:type="paragraph" w:styleId="ListParagraph">
    <w:name w:val="List Paragraph"/>
    <w:basedOn w:val="Normal"/>
    <w:uiPriority w:val="34"/>
    <w:qFormat/>
    <w:rsid w:val="00050D78"/>
    <w:pPr>
      <w:ind w:left="720"/>
      <w:contextualSpacing/>
    </w:pPr>
  </w:style>
  <w:style w:type="paragraph" w:styleId="NormalWeb">
    <w:name w:val="Normal (Web)"/>
    <w:basedOn w:val="Normal"/>
    <w:uiPriority w:val="99"/>
    <w:semiHidden/>
    <w:unhideWhenUsed/>
    <w:rsid w:val="00F41E75"/>
    <w:pPr>
      <w:spacing w:before="100" w:beforeAutospacing="1" w:after="100" w:afterAutospacing="1"/>
    </w:pPr>
  </w:style>
  <w:style w:type="character" w:customStyle="1" w:styleId="author">
    <w:name w:val="author"/>
    <w:basedOn w:val="DefaultParagraphFont"/>
    <w:rsid w:val="001E16AB"/>
  </w:style>
  <w:style w:type="character" w:customStyle="1" w:styleId="pubyear">
    <w:name w:val="pubyear"/>
    <w:basedOn w:val="DefaultParagraphFont"/>
    <w:rsid w:val="001E16AB"/>
  </w:style>
  <w:style w:type="character" w:customStyle="1" w:styleId="articletitle">
    <w:name w:val="articletitle"/>
    <w:basedOn w:val="DefaultParagraphFont"/>
    <w:rsid w:val="001E16AB"/>
  </w:style>
  <w:style w:type="character" w:customStyle="1" w:styleId="vol">
    <w:name w:val="vol"/>
    <w:basedOn w:val="DefaultParagraphFont"/>
    <w:rsid w:val="001E16AB"/>
  </w:style>
  <w:style w:type="character" w:customStyle="1" w:styleId="pagefirst">
    <w:name w:val="pagefirst"/>
    <w:basedOn w:val="DefaultParagraphFont"/>
    <w:rsid w:val="001E16AB"/>
  </w:style>
  <w:style w:type="character" w:customStyle="1" w:styleId="pagelast">
    <w:name w:val="pagelast"/>
    <w:basedOn w:val="DefaultParagraphFont"/>
    <w:rsid w:val="001E16AB"/>
  </w:style>
  <w:style w:type="character" w:customStyle="1" w:styleId="chaptertitle">
    <w:name w:val="chaptertitle"/>
    <w:basedOn w:val="DefaultParagraphFont"/>
    <w:rsid w:val="001E16AB"/>
  </w:style>
  <w:style w:type="character" w:customStyle="1" w:styleId="booktitle">
    <w:name w:val="booktitle"/>
    <w:basedOn w:val="DefaultParagraphFont"/>
    <w:rsid w:val="001E16AB"/>
  </w:style>
  <w:style w:type="character" w:customStyle="1" w:styleId="editor">
    <w:name w:val="editor"/>
    <w:basedOn w:val="DefaultParagraphFont"/>
    <w:rsid w:val="001E16AB"/>
  </w:style>
  <w:style w:type="paragraph" w:customStyle="1" w:styleId="EndNoteBibliography">
    <w:name w:val="EndNote Bibliography"/>
    <w:basedOn w:val="Normal"/>
    <w:link w:val="EndNoteBibliographyChar"/>
    <w:rsid w:val="00761BF6"/>
    <w:rPr>
      <w:rFonts w:ascii="Cambria" w:eastAsiaTheme="minorEastAsia" w:hAnsi="Cambria" w:cstheme="minorBidi"/>
      <w:noProof/>
      <w:lang w:val="en-US" w:eastAsia="en-US"/>
    </w:rPr>
  </w:style>
  <w:style w:type="character" w:customStyle="1" w:styleId="EndNoteBibliographyChar">
    <w:name w:val="EndNote Bibliography Char"/>
    <w:basedOn w:val="DefaultParagraphFont"/>
    <w:link w:val="EndNoteBibliography"/>
    <w:rsid w:val="00761BF6"/>
    <w:rPr>
      <w:rFonts w:ascii="Cambria" w:eastAsiaTheme="minorEastAsia" w:hAnsi="Cambria"/>
      <w:noProof/>
      <w:lang w:val="en-US"/>
    </w:rPr>
  </w:style>
  <w:style w:type="character" w:styleId="LineNumber">
    <w:name w:val="line number"/>
    <w:basedOn w:val="DefaultParagraphFont"/>
    <w:uiPriority w:val="99"/>
    <w:semiHidden/>
    <w:unhideWhenUsed/>
    <w:rsid w:val="00A47888"/>
  </w:style>
  <w:style w:type="character" w:customStyle="1" w:styleId="Heading3Char">
    <w:name w:val="Heading 3 Char"/>
    <w:basedOn w:val="DefaultParagraphFont"/>
    <w:link w:val="Heading3"/>
    <w:uiPriority w:val="9"/>
    <w:rsid w:val="0036344F"/>
    <w:rPr>
      <w:rFonts w:ascii="Times New Roman" w:eastAsia="Times New Roman" w:hAnsi="Times New Roman" w:cs="Times New Roman"/>
      <w:b/>
      <w:bCs/>
      <w:sz w:val="27"/>
      <w:szCs w:val="27"/>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557579">
      <w:bodyDiv w:val="1"/>
      <w:marLeft w:val="0"/>
      <w:marRight w:val="0"/>
      <w:marTop w:val="0"/>
      <w:marBottom w:val="0"/>
      <w:divBdr>
        <w:top w:val="none" w:sz="0" w:space="0" w:color="auto"/>
        <w:left w:val="none" w:sz="0" w:space="0" w:color="auto"/>
        <w:bottom w:val="none" w:sz="0" w:space="0" w:color="auto"/>
        <w:right w:val="none" w:sz="0" w:space="0" w:color="auto"/>
      </w:divBdr>
    </w:div>
    <w:div w:id="120728650">
      <w:bodyDiv w:val="1"/>
      <w:marLeft w:val="0"/>
      <w:marRight w:val="0"/>
      <w:marTop w:val="0"/>
      <w:marBottom w:val="0"/>
      <w:divBdr>
        <w:top w:val="none" w:sz="0" w:space="0" w:color="auto"/>
        <w:left w:val="none" w:sz="0" w:space="0" w:color="auto"/>
        <w:bottom w:val="none" w:sz="0" w:space="0" w:color="auto"/>
        <w:right w:val="none" w:sz="0" w:space="0" w:color="auto"/>
      </w:divBdr>
    </w:div>
    <w:div w:id="174078687">
      <w:bodyDiv w:val="1"/>
      <w:marLeft w:val="0"/>
      <w:marRight w:val="0"/>
      <w:marTop w:val="0"/>
      <w:marBottom w:val="0"/>
      <w:divBdr>
        <w:top w:val="none" w:sz="0" w:space="0" w:color="auto"/>
        <w:left w:val="none" w:sz="0" w:space="0" w:color="auto"/>
        <w:bottom w:val="none" w:sz="0" w:space="0" w:color="auto"/>
        <w:right w:val="none" w:sz="0" w:space="0" w:color="auto"/>
      </w:divBdr>
      <w:divsChild>
        <w:div w:id="1431925518">
          <w:marLeft w:val="0"/>
          <w:marRight w:val="0"/>
          <w:marTop w:val="0"/>
          <w:marBottom w:val="0"/>
          <w:divBdr>
            <w:top w:val="none" w:sz="0" w:space="0" w:color="auto"/>
            <w:left w:val="none" w:sz="0" w:space="0" w:color="auto"/>
            <w:bottom w:val="none" w:sz="0" w:space="0" w:color="auto"/>
            <w:right w:val="none" w:sz="0" w:space="0" w:color="auto"/>
          </w:divBdr>
        </w:div>
      </w:divsChild>
    </w:div>
    <w:div w:id="220024948">
      <w:bodyDiv w:val="1"/>
      <w:marLeft w:val="0"/>
      <w:marRight w:val="0"/>
      <w:marTop w:val="0"/>
      <w:marBottom w:val="0"/>
      <w:divBdr>
        <w:top w:val="none" w:sz="0" w:space="0" w:color="auto"/>
        <w:left w:val="none" w:sz="0" w:space="0" w:color="auto"/>
        <w:bottom w:val="none" w:sz="0" w:space="0" w:color="auto"/>
        <w:right w:val="none" w:sz="0" w:space="0" w:color="auto"/>
      </w:divBdr>
      <w:divsChild>
        <w:div w:id="1866404936">
          <w:marLeft w:val="0"/>
          <w:marRight w:val="0"/>
          <w:marTop w:val="0"/>
          <w:marBottom w:val="0"/>
          <w:divBdr>
            <w:top w:val="none" w:sz="0" w:space="0" w:color="auto"/>
            <w:left w:val="none" w:sz="0" w:space="0" w:color="auto"/>
            <w:bottom w:val="none" w:sz="0" w:space="0" w:color="auto"/>
            <w:right w:val="none" w:sz="0" w:space="0" w:color="auto"/>
          </w:divBdr>
        </w:div>
      </w:divsChild>
    </w:div>
    <w:div w:id="226770675">
      <w:bodyDiv w:val="1"/>
      <w:marLeft w:val="0"/>
      <w:marRight w:val="0"/>
      <w:marTop w:val="0"/>
      <w:marBottom w:val="0"/>
      <w:divBdr>
        <w:top w:val="none" w:sz="0" w:space="0" w:color="auto"/>
        <w:left w:val="none" w:sz="0" w:space="0" w:color="auto"/>
        <w:bottom w:val="none" w:sz="0" w:space="0" w:color="auto"/>
        <w:right w:val="none" w:sz="0" w:space="0" w:color="auto"/>
      </w:divBdr>
      <w:divsChild>
        <w:div w:id="299305124">
          <w:marLeft w:val="0"/>
          <w:marRight w:val="0"/>
          <w:marTop w:val="0"/>
          <w:marBottom w:val="0"/>
          <w:divBdr>
            <w:top w:val="none" w:sz="0" w:space="0" w:color="auto"/>
            <w:left w:val="none" w:sz="0" w:space="0" w:color="auto"/>
            <w:bottom w:val="none" w:sz="0" w:space="0" w:color="auto"/>
            <w:right w:val="none" w:sz="0" w:space="0" w:color="auto"/>
          </w:divBdr>
        </w:div>
      </w:divsChild>
    </w:div>
    <w:div w:id="231550183">
      <w:bodyDiv w:val="1"/>
      <w:marLeft w:val="0"/>
      <w:marRight w:val="0"/>
      <w:marTop w:val="0"/>
      <w:marBottom w:val="0"/>
      <w:divBdr>
        <w:top w:val="none" w:sz="0" w:space="0" w:color="auto"/>
        <w:left w:val="none" w:sz="0" w:space="0" w:color="auto"/>
        <w:bottom w:val="none" w:sz="0" w:space="0" w:color="auto"/>
        <w:right w:val="none" w:sz="0" w:space="0" w:color="auto"/>
      </w:divBdr>
    </w:div>
    <w:div w:id="282805468">
      <w:bodyDiv w:val="1"/>
      <w:marLeft w:val="0"/>
      <w:marRight w:val="0"/>
      <w:marTop w:val="0"/>
      <w:marBottom w:val="0"/>
      <w:divBdr>
        <w:top w:val="none" w:sz="0" w:space="0" w:color="auto"/>
        <w:left w:val="none" w:sz="0" w:space="0" w:color="auto"/>
        <w:bottom w:val="none" w:sz="0" w:space="0" w:color="auto"/>
        <w:right w:val="none" w:sz="0" w:space="0" w:color="auto"/>
      </w:divBdr>
    </w:div>
    <w:div w:id="547183361">
      <w:bodyDiv w:val="1"/>
      <w:marLeft w:val="0"/>
      <w:marRight w:val="0"/>
      <w:marTop w:val="0"/>
      <w:marBottom w:val="0"/>
      <w:divBdr>
        <w:top w:val="none" w:sz="0" w:space="0" w:color="auto"/>
        <w:left w:val="none" w:sz="0" w:space="0" w:color="auto"/>
        <w:bottom w:val="none" w:sz="0" w:space="0" w:color="auto"/>
        <w:right w:val="none" w:sz="0" w:space="0" w:color="auto"/>
      </w:divBdr>
      <w:divsChild>
        <w:div w:id="1669751052">
          <w:marLeft w:val="0"/>
          <w:marRight w:val="0"/>
          <w:marTop w:val="0"/>
          <w:marBottom w:val="0"/>
          <w:divBdr>
            <w:top w:val="none" w:sz="0" w:space="0" w:color="auto"/>
            <w:left w:val="none" w:sz="0" w:space="0" w:color="auto"/>
            <w:bottom w:val="none" w:sz="0" w:space="0" w:color="auto"/>
            <w:right w:val="none" w:sz="0" w:space="0" w:color="auto"/>
          </w:divBdr>
          <w:divsChild>
            <w:div w:id="536236424">
              <w:marLeft w:val="0"/>
              <w:marRight w:val="0"/>
              <w:marTop w:val="0"/>
              <w:marBottom w:val="0"/>
              <w:divBdr>
                <w:top w:val="none" w:sz="0" w:space="0" w:color="auto"/>
                <w:left w:val="none" w:sz="0" w:space="0" w:color="auto"/>
                <w:bottom w:val="none" w:sz="0" w:space="0" w:color="auto"/>
                <w:right w:val="none" w:sz="0" w:space="0" w:color="auto"/>
              </w:divBdr>
              <w:divsChild>
                <w:div w:id="716860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2011497">
      <w:bodyDiv w:val="1"/>
      <w:marLeft w:val="0"/>
      <w:marRight w:val="0"/>
      <w:marTop w:val="0"/>
      <w:marBottom w:val="0"/>
      <w:divBdr>
        <w:top w:val="none" w:sz="0" w:space="0" w:color="auto"/>
        <w:left w:val="none" w:sz="0" w:space="0" w:color="auto"/>
        <w:bottom w:val="none" w:sz="0" w:space="0" w:color="auto"/>
        <w:right w:val="none" w:sz="0" w:space="0" w:color="auto"/>
      </w:divBdr>
    </w:div>
    <w:div w:id="598491273">
      <w:bodyDiv w:val="1"/>
      <w:marLeft w:val="0"/>
      <w:marRight w:val="0"/>
      <w:marTop w:val="0"/>
      <w:marBottom w:val="0"/>
      <w:divBdr>
        <w:top w:val="none" w:sz="0" w:space="0" w:color="auto"/>
        <w:left w:val="none" w:sz="0" w:space="0" w:color="auto"/>
        <w:bottom w:val="none" w:sz="0" w:space="0" w:color="auto"/>
        <w:right w:val="none" w:sz="0" w:space="0" w:color="auto"/>
      </w:divBdr>
    </w:div>
    <w:div w:id="638145840">
      <w:bodyDiv w:val="1"/>
      <w:marLeft w:val="0"/>
      <w:marRight w:val="0"/>
      <w:marTop w:val="0"/>
      <w:marBottom w:val="0"/>
      <w:divBdr>
        <w:top w:val="none" w:sz="0" w:space="0" w:color="auto"/>
        <w:left w:val="none" w:sz="0" w:space="0" w:color="auto"/>
        <w:bottom w:val="none" w:sz="0" w:space="0" w:color="auto"/>
        <w:right w:val="none" w:sz="0" w:space="0" w:color="auto"/>
      </w:divBdr>
    </w:div>
    <w:div w:id="728580324">
      <w:bodyDiv w:val="1"/>
      <w:marLeft w:val="0"/>
      <w:marRight w:val="0"/>
      <w:marTop w:val="0"/>
      <w:marBottom w:val="0"/>
      <w:divBdr>
        <w:top w:val="none" w:sz="0" w:space="0" w:color="auto"/>
        <w:left w:val="none" w:sz="0" w:space="0" w:color="auto"/>
        <w:bottom w:val="none" w:sz="0" w:space="0" w:color="auto"/>
        <w:right w:val="none" w:sz="0" w:space="0" w:color="auto"/>
      </w:divBdr>
    </w:div>
    <w:div w:id="831025025">
      <w:bodyDiv w:val="1"/>
      <w:marLeft w:val="0"/>
      <w:marRight w:val="0"/>
      <w:marTop w:val="0"/>
      <w:marBottom w:val="0"/>
      <w:divBdr>
        <w:top w:val="none" w:sz="0" w:space="0" w:color="auto"/>
        <w:left w:val="none" w:sz="0" w:space="0" w:color="auto"/>
        <w:bottom w:val="none" w:sz="0" w:space="0" w:color="auto"/>
        <w:right w:val="none" w:sz="0" w:space="0" w:color="auto"/>
      </w:divBdr>
      <w:divsChild>
        <w:div w:id="996029925">
          <w:marLeft w:val="0"/>
          <w:marRight w:val="0"/>
          <w:marTop w:val="0"/>
          <w:marBottom w:val="0"/>
          <w:divBdr>
            <w:top w:val="none" w:sz="0" w:space="0" w:color="auto"/>
            <w:left w:val="none" w:sz="0" w:space="0" w:color="auto"/>
            <w:bottom w:val="none" w:sz="0" w:space="0" w:color="auto"/>
            <w:right w:val="none" w:sz="0" w:space="0" w:color="auto"/>
          </w:divBdr>
        </w:div>
      </w:divsChild>
    </w:div>
    <w:div w:id="928270293">
      <w:bodyDiv w:val="1"/>
      <w:marLeft w:val="0"/>
      <w:marRight w:val="0"/>
      <w:marTop w:val="0"/>
      <w:marBottom w:val="0"/>
      <w:divBdr>
        <w:top w:val="none" w:sz="0" w:space="0" w:color="auto"/>
        <w:left w:val="none" w:sz="0" w:space="0" w:color="auto"/>
        <w:bottom w:val="none" w:sz="0" w:space="0" w:color="auto"/>
        <w:right w:val="none" w:sz="0" w:space="0" w:color="auto"/>
      </w:divBdr>
      <w:divsChild>
        <w:div w:id="657415853">
          <w:marLeft w:val="0"/>
          <w:marRight w:val="0"/>
          <w:marTop w:val="0"/>
          <w:marBottom w:val="0"/>
          <w:divBdr>
            <w:top w:val="none" w:sz="0" w:space="0" w:color="auto"/>
            <w:left w:val="none" w:sz="0" w:space="0" w:color="auto"/>
            <w:bottom w:val="none" w:sz="0" w:space="0" w:color="auto"/>
            <w:right w:val="none" w:sz="0" w:space="0" w:color="auto"/>
          </w:divBdr>
        </w:div>
      </w:divsChild>
    </w:div>
    <w:div w:id="932280415">
      <w:bodyDiv w:val="1"/>
      <w:marLeft w:val="0"/>
      <w:marRight w:val="0"/>
      <w:marTop w:val="0"/>
      <w:marBottom w:val="0"/>
      <w:divBdr>
        <w:top w:val="none" w:sz="0" w:space="0" w:color="auto"/>
        <w:left w:val="none" w:sz="0" w:space="0" w:color="auto"/>
        <w:bottom w:val="none" w:sz="0" w:space="0" w:color="auto"/>
        <w:right w:val="none" w:sz="0" w:space="0" w:color="auto"/>
      </w:divBdr>
      <w:divsChild>
        <w:div w:id="128011024">
          <w:marLeft w:val="0"/>
          <w:marRight w:val="0"/>
          <w:marTop w:val="0"/>
          <w:marBottom w:val="0"/>
          <w:divBdr>
            <w:top w:val="none" w:sz="0" w:space="0" w:color="auto"/>
            <w:left w:val="none" w:sz="0" w:space="0" w:color="auto"/>
            <w:bottom w:val="none" w:sz="0" w:space="0" w:color="auto"/>
            <w:right w:val="none" w:sz="0" w:space="0" w:color="auto"/>
          </w:divBdr>
        </w:div>
      </w:divsChild>
    </w:div>
    <w:div w:id="990330154">
      <w:bodyDiv w:val="1"/>
      <w:marLeft w:val="0"/>
      <w:marRight w:val="0"/>
      <w:marTop w:val="0"/>
      <w:marBottom w:val="0"/>
      <w:divBdr>
        <w:top w:val="none" w:sz="0" w:space="0" w:color="auto"/>
        <w:left w:val="none" w:sz="0" w:space="0" w:color="auto"/>
        <w:bottom w:val="none" w:sz="0" w:space="0" w:color="auto"/>
        <w:right w:val="none" w:sz="0" w:space="0" w:color="auto"/>
      </w:divBdr>
      <w:divsChild>
        <w:div w:id="166791487">
          <w:marLeft w:val="0"/>
          <w:marRight w:val="0"/>
          <w:marTop w:val="0"/>
          <w:marBottom w:val="0"/>
          <w:divBdr>
            <w:top w:val="none" w:sz="0" w:space="0" w:color="auto"/>
            <w:left w:val="none" w:sz="0" w:space="0" w:color="auto"/>
            <w:bottom w:val="none" w:sz="0" w:space="0" w:color="auto"/>
            <w:right w:val="none" w:sz="0" w:space="0" w:color="auto"/>
          </w:divBdr>
        </w:div>
      </w:divsChild>
    </w:div>
    <w:div w:id="1272591347">
      <w:bodyDiv w:val="1"/>
      <w:marLeft w:val="0"/>
      <w:marRight w:val="0"/>
      <w:marTop w:val="0"/>
      <w:marBottom w:val="0"/>
      <w:divBdr>
        <w:top w:val="none" w:sz="0" w:space="0" w:color="auto"/>
        <w:left w:val="none" w:sz="0" w:space="0" w:color="auto"/>
        <w:bottom w:val="none" w:sz="0" w:space="0" w:color="auto"/>
        <w:right w:val="none" w:sz="0" w:space="0" w:color="auto"/>
      </w:divBdr>
    </w:div>
    <w:div w:id="1288245476">
      <w:bodyDiv w:val="1"/>
      <w:marLeft w:val="0"/>
      <w:marRight w:val="0"/>
      <w:marTop w:val="0"/>
      <w:marBottom w:val="0"/>
      <w:divBdr>
        <w:top w:val="none" w:sz="0" w:space="0" w:color="auto"/>
        <w:left w:val="none" w:sz="0" w:space="0" w:color="auto"/>
        <w:bottom w:val="none" w:sz="0" w:space="0" w:color="auto"/>
        <w:right w:val="none" w:sz="0" w:space="0" w:color="auto"/>
      </w:divBdr>
    </w:div>
    <w:div w:id="1366061075">
      <w:bodyDiv w:val="1"/>
      <w:marLeft w:val="0"/>
      <w:marRight w:val="0"/>
      <w:marTop w:val="0"/>
      <w:marBottom w:val="0"/>
      <w:divBdr>
        <w:top w:val="none" w:sz="0" w:space="0" w:color="auto"/>
        <w:left w:val="none" w:sz="0" w:space="0" w:color="auto"/>
        <w:bottom w:val="none" w:sz="0" w:space="0" w:color="auto"/>
        <w:right w:val="none" w:sz="0" w:space="0" w:color="auto"/>
      </w:divBdr>
      <w:divsChild>
        <w:div w:id="829364625">
          <w:marLeft w:val="0"/>
          <w:marRight w:val="0"/>
          <w:marTop w:val="0"/>
          <w:marBottom w:val="0"/>
          <w:divBdr>
            <w:top w:val="none" w:sz="0" w:space="0" w:color="auto"/>
            <w:left w:val="none" w:sz="0" w:space="0" w:color="auto"/>
            <w:bottom w:val="none" w:sz="0" w:space="0" w:color="auto"/>
            <w:right w:val="none" w:sz="0" w:space="0" w:color="auto"/>
          </w:divBdr>
          <w:divsChild>
            <w:div w:id="1741361638">
              <w:marLeft w:val="0"/>
              <w:marRight w:val="0"/>
              <w:marTop w:val="0"/>
              <w:marBottom w:val="0"/>
              <w:divBdr>
                <w:top w:val="none" w:sz="0" w:space="0" w:color="auto"/>
                <w:left w:val="none" w:sz="0" w:space="0" w:color="auto"/>
                <w:bottom w:val="none" w:sz="0" w:space="0" w:color="auto"/>
                <w:right w:val="none" w:sz="0" w:space="0" w:color="auto"/>
              </w:divBdr>
              <w:divsChild>
                <w:div w:id="902183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0689615">
      <w:bodyDiv w:val="1"/>
      <w:marLeft w:val="0"/>
      <w:marRight w:val="0"/>
      <w:marTop w:val="0"/>
      <w:marBottom w:val="0"/>
      <w:divBdr>
        <w:top w:val="none" w:sz="0" w:space="0" w:color="auto"/>
        <w:left w:val="none" w:sz="0" w:space="0" w:color="auto"/>
        <w:bottom w:val="none" w:sz="0" w:space="0" w:color="auto"/>
        <w:right w:val="none" w:sz="0" w:space="0" w:color="auto"/>
      </w:divBdr>
    </w:div>
    <w:div w:id="1432319357">
      <w:bodyDiv w:val="1"/>
      <w:marLeft w:val="0"/>
      <w:marRight w:val="0"/>
      <w:marTop w:val="0"/>
      <w:marBottom w:val="0"/>
      <w:divBdr>
        <w:top w:val="none" w:sz="0" w:space="0" w:color="auto"/>
        <w:left w:val="none" w:sz="0" w:space="0" w:color="auto"/>
        <w:bottom w:val="none" w:sz="0" w:space="0" w:color="auto"/>
        <w:right w:val="none" w:sz="0" w:space="0" w:color="auto"/>
      </w:divBdr>
    </w:div>
    <w:div w:id="1541432804">
      <w:bodyDiv w:val="1"/>
      <w:marLeft w:val="0"/>
      <w:marRight w:val="0"/>
      <w:marTop w:val="0"/>
      <w:marBottom w:val="0"/>
      <w:divBdr>
        <w:top w:val="none" w:sz="0" w:space="0" w:color="auto"/>
        <w:left w:val="none" w:sz="0" w:space="0" w:color="auto"/>
        <w:bottom w:val="none" w:sz="0" w:space="0" w:color="auto"/>
        <w:right w:val="none" w:sz="0" w:space="0" w:color="auto"/>
      </w:divBdr>
    </w:div>
    <w:div w:id="1618679864">
      <w:bodyDiv w:val="1"/>
      <w:marLeft w:val="0"/>
      <w:marRight w:val="0"/>
      <w:marTop w:val="0"/>
      <w:marBottom w:val="0"/>
      <w:divBdr>
        <w:top w:val="none" w:sz="0" w:space="0" w:color="auto"/>
        <w:left w:val="none" w:sz="0" w:space="0" w:color="auto"/>
        <w:bottom w:val="none" w:sz="0" w:space="0" w:color="auto"/>
        <w:right w:val="none" w:sz="0" w:space="0" w:color="auto"/>
      </w:divBdr>
    </w:div>
    <w:div w:id="1708945902">
      <w:bodyDiv w:val="1"/>
      <w:marLeft w:val="0"/>
      <w:marRight w:val="0"/>
      <w:marTop w:val="0"/>
      <w:marBottom w:val="0"/>
      <w:divBdr>
        <w:top w:val="none" w:sz="0" w:space="0" w:color="auto"/>
        <w:left w:val="none" w:sz="0" w:space="0" w:color="auto"/>
        <w:bottom w:val="none" w:sz="0" w:space="0" w:color="auto"/>
        <w:right w:val="none" w:sz="0" w:space="0" w:color="auto"/>
      </w:divBdr>
    </w:div>
    <w:div w:id="1818913813">
      <w:bodyDiv w:val="1"/>
      <w:marLeft w:val="0"/>
      <w:marRight w:val="0"/>
      <w:marTop w:val="0"/>
      <w:marBottom w:val="0"/>
      <w:divBdr>
        <w:top w:val="none" w:sz="0" w:space="0" w:color="auto"/>
        <w:left w:val="none" w:sz="0" w:space="0" w:color="auto"/>
        <w:bottom w:val="none" w:sz="0" w:space="0" w:color="auto"/>
        <w:right w:val="none" w:sz="0" w:space="0" w:color="auto"/>
      </w:divBdr>
    </w:div>
    <w:div w:id="1822694430">
      <w:bodyDiv w:val="1"/>
      <w:marLeft w:val="0"/>
      <w:marRight w:val="0"/>
      <w:marTop w:val="0"/>
      <w:marBottom w:val="0"/>
      <w:divBdr>
        <w:top w:val="none" w:sz="0" w:space="0" w:color="auto"/>
        <w:left w:val="none" w:sz="0" w:space="0" w:color="auto"/>
        <w:bottom w:val="none" w:sz="0" w:space="0" w:color="auto"/>
        <w:right w:val="none" w:sz="0" w:space="0" w:color="auto"/>
      </w:divBdr>
      <w:divsChild>
        <w:div w:id="821430332">
          <w:marLeft w:val="0"/>
          <w:marRight w:val="0"/>
          <w:marTop w:val="0"/>
          <w:marBottom w:val="0"/>
          <w:divBdr>
            <w:top w:val="none" w:sz="0" w:space="0" w:color="auto"/>
            <w:left w:val="none" w:sz="0" w:space="0" w:color="auto"/>
            <w:bottom w:val="none" w:sz="0" w:space="0" w:color="auto"/>
            <w:right w:val="none" w:sz="0" w:space="0" w:color="auto"/>
          </w:divBdr>
          <w:divsChild>
            <w:div w:id="127742137">
              <w:marLeft w:val="0"/>
              <w:marRight w:val="0"/>
              <w:marTop w:val="0"/>
              <w:marBottom w:val="0"/>
              <w:divBdr>
                <w:top w:val="none" w:sz="0" w:space="0" w:color="auto"/>
                <w:left w:val="none" w:sz="0" w:space="0" w:color="auto"/>
                <w:bottom w:val="none" w:sz="0" w:space="0" w:color="auto"/>
                <w:right w:val="none" w:sz="0" w:space="0" w:color="auto"/>
              </w:divBdr>
              <w:divsChild>
                <w:div w:id="58867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1504141">
      <w:bodyDiv w:val="1"/>
      <w:marLeft w:val="0"/>
      <w:marRight w:val="0"/>
      <w:marTop w:val="0"/>
      <w:marBottom w:val="0"/>
      <w:divBdr>
        <w:top w:val="none" w:sz="0" w:space="0" w:color="auto"/>
        <w:left w:val="none" w:sz="0" w:space="0" w:color="auto"/>
        <w:bottom w:val="none" w:sz="0" w:space="0" w:color="auto"/>
        <w:right w:val="none" w:sz="0" w:space="0" w:color="auto"/>
      </w:divBdr>
    </w:div>
    <w:div w:id="1868058007">
      <w:bodyDiv w:val="1"/>
      <w:marLeft w:val="0"/>
      <w:marRight w:val="0"/>
      <w:marTop w:val="0"/>
      <w:marBottom w:val="0"/>
      <w:divBdr>
        <w:top w:val="none" w:sz="0" w:space="0" w:color="auto"/>
        <w:left w:val="none" w:sz="0" w:space="0" w:color="auto"/>
        <w:bottom w:val="none" w:sz="0" w:space="0" w:color="auto"/>
        <w:right w:val="none" w:sz="0" w:space="0" w:color="auto"/>
      </w:divBdr>
    </w:div>
    <w:div w:id="2010912474">
      <w:bodyDiv w:val="1"/>
      <w:marLeft w:val="0"/>
      <w:marRight w:val="0"/>
      <w:marTop w:val="0"/>
      <w:marBottom w:val="0"/>
      <w:divBdr>
        <w:top w:val="none" w:sz="0" w:space="0" w:color="auto"/>
        <w:left w:val="none" w:sz="0" w:space="0" w:color="auto"/>
        <w:bottom w:val="none" w:sz="0" w:space="0" w:color="auto"/>
        <w:right w:val="none" w:sz="0" w:space="0" w:color="auto"/>
      </w:divBdr>
    </w:div>
    <w:div w:id="2089034876">
      <w:bodyDiv w:val="1"/>
      <w:marLeft w:val="0"/>
      <w:marRight w:val="0"/>
      <w:marTop w:val="0"/>
      <w:marBottom w:val="0"/>
      <w:divBdr>
        <w:top w:val="none" w:sz="0" w:space="0" w:color="auto"/>
        <w:left w:val="none" w:sz="0" w:space="0" w:color="auto"/>
        <w:bottom w:val="none" w:sz="0" w:space="0" w:color="auto"/>
        <w:right w:val="none" w:sz="0" w:space="0" w:color="auto"/>
      </w:divBdr>
    </w:div>
    <w:div w:id="2135829834">
      <w:bodyDiv w:val="1"/>
      <w:marLeft w:val="0"/>
      <w:marRight w:val="0"/>
      <w:marTop w:val="0"/>
      <w:marBottom w:val="0"/>
      <w:divBdr>
        <w:top w:val="none" w:sz="0" w:space="0" w:color="auto"/>
        <w:left w:val="none" w:sz="0" w:space="0" w:color="auto"/>
        <w:bottom w:val="none" w:sz="0" w:space="0" w:color="auto"/>
        <w:right w:val="none" w:sz="0" w:space="0" w:color="auto"/>
      </w:divBdr>
      <w:divsChild>
        <w:div w:id="6714479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15</Pages>
  <Words>2949</Words>
  <Characters>16814</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Usherwood, Jim</dc:creator>
  <cp:keywords/>
  <dc:description/>
  <cp:lastModifiedBy>Usherwood, Jim</cp:lastModifiedBy>
  <cp:revision>3</cp:revision>
  <cp:lastPrinted>2026-04-30T11:55:00Z</cp:lastPrinted>
  <dcterms:created xsi:type="dcterms:W3CDTF">2026-04-30T14:57:00Z</dcterms:created>
  <dcterms:modified xsi:type="dcterms:W3CDTF">2026-04-30T15:06:00Z</dcterms:modified>
</cp:coreProperties>
</file>